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535F2" w14:textId="46DCB5EE" w:rsidR="007B5C58" w:rsidRPr="009A1CA4" w:rsidRDefault="002109F9" w:rsidP="00715D00">
      <w:pPr>
        <w:spacing w:line="276" w:lineRule="auto"/>
        <w:rPr>
          <w:rFonts w:asciiTheme="majorHAnsi" w:hAnsiTheme="majorHAnsi"/>
          <w:noProof/>
        </w:rPr>
      </w:pPr>
      <w:r w:rsidRPr="000D6542">
        <w:rPr>
          <w:rFonts w:asciiTheme="majorHAnsi" w:hAnsiTheme="majorHAnsi"/>
          <w:noProof/>
        </w:rPr>
        <w:t xml:space="preserve">Příloha č. </w:t>
      </w:r>
      <w:r w:rsidR="000D6542" w:rsidRPr="000D6542">
        <w:rPr>
          <w:rFonts w:asciiTheme="majorHAnsi" w:hAnsiTheme="majorHAnsi"/>
          <w:noProof/>
        </w:rPr>
        <w:t>3</w:t>
      </w:r>
      <w:r w:rsidRPr="000D6542">
        <w:rPr>
          <w:rFonts w:asciiTheme="majorHAnsi" w:hAnsiTheme="majorHAnsi"/>
          <w:noProof/>
        </w:rPr>
        <w:t xml:space="preserve"> Výzvy k podání nabídky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w:t>
      </w:r>
      <w:proofErr w:type="spellStart"/>
      <w:r w:rsidR="002109F9">
        <w:rPr>
          <w:rFonts w:eastAsia="Times New Roman" w:cs="Times New Roman"/>
          <w:lang w:eastAsia="cs-CZ"/>
        </w:rPr>
        <w:t>sp</w:t>
      </w:r>
      <w:proofErr w:type="spellEnd"/>
      <w:r w:rsidR="002109F9">
        <w:rPr>
          <w:rFonts w:eastAsia="Times New Roman" w:cs="Times New Roman"/>
          <w:lang w:eastAsia="cs-CZ"/>
        </w:rPr>
        <w:t xml:space="preserve">.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279E22C0"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0D6542" w:rsidRPr="000D6542">
        <w:rPr>
          <w:rFonts w:eastAsia="Times New Roman" w:cs="Times New Roman"/>
          <w:b/>
          <w:bCs/>
          <w:lang w:eastAsia="cs-CZ"/>
        </w:rPr>
        <w:t>Bc. Jiřím Svobodou, MBA, generálním ředitelem</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E07552" w:rsidRDefault="00715D00" w:rsidP="00715D00">
      <w:pPr>
        <w:overflowPunct w:val="0"/>
        <w:autoSpaceDE w:val="0"/>
        <w:autoSpaceDN w:val="0"/>
        <w:adjustRightInd w:val="0"/>
        <w:spacing w:after="0" w:line="240" w:lineRule="auto"/>
        <w:textAlignment w:val="baseline"/>
        <w:rPr>
          <w:rFonts w:eastAsia="Times New Roman" w:cs="Times New Roman"/>
          <w:highlight w:val="green"/>
          <w:lang w:eastAsia="cs-CZ"/>
        </w:rPr>
      </w:pPr>
      <w:r w:rsidRPr="00E07552">
        <w:rPr>
          <w:rFonts w:eastAsia="Times New Roman" w:cs="Times New Roman"/>
          <w:b/>
          <w:highlight w:val="green"/>
          <w:lang w:eastAsia="cs-CZ"/>
        </w:rPr>
        <w:t>Poskytovatel:</w:t>
      </w:r>
      <w:r w:rsidRPr="00E07552">
        <w:rPr>
          <w:rFonts w:eastAsia="Times New Roman" w:cs="Times New Roman"/>
          <w:highlight w:val="green"/>
          <w:lang w:eastAsia="cs-CZ"/>
        </w:rPr>
        <w:tab/>
      </w:r>
      <w:r w:rsidRPr="00E07552">
        <w:rPr>
          <w:rFonts w:eastAsia="Times New Roman" w:cs="Times New Roman"/>
          <w:i/>
          <w:highlight w:val="green"/>
          <w:lang w:eastAsia="cs-CZ"/>
        </w:rPr>
        <w:t>jméno osoby/název firmy</w:t>
      </w:r>
    </w:p>
    <w:p w14:paraId="0FE41C6B" w14:textId="77777777" w:rsidR="00715D00" w:rsidRPr="00E07552" w:rsidRDefault="00715D00" w:rsidP="00715D00">
      <w:pPr>
        <w:overflowPunct w:val="0"/>
        <w:autoSpaceDE w:val="0"/>
        <w:autoSpaceDN w:val="0"/>
        <w:adjustRightInd w:val="0"/>
        <w:spacing w:after="0" w:line="240" w:lineRule="auto"/>
        <w:textAlignment w:val="baseline"/>
        <w:rPr>
          <w:rFonts w:eastAsia="Times New Roman" w:cs="Times New Roman"/>
          <w:i/>
          <w:highlight w:val="green"/>
          <w:lang w:eastAsia="cs-CZ"/>
        </w:rPr>
      </w:pPr>
      <w:r w:rsidRPr="00E07552">
        <w:rPr>
          <w:rFonts w:eastAsia="Times New Roman" w:cs="Times New Roman"/>
          <w:highlight w:val="green"/>
          <w:lang w:eastAsia="cs-CZ"/>
        </w:rPr>
        <w:tab/>
      </w:r>
      <w:r w:rsidRPr="00E07552">
        <w:rPr>
          <w:rFonts w:eastAsia="Times New Roman" w:cs="Times New Roman"/>
          <w:highlight w:val="green"/>
          <w:lang w:eastAsia="cs-CZ"/>
        </w:rPr>
        <w:tab/>
      </w:r>
      <w:r w:rsidRPr="00E07552">
        <w:rPr>
          <w:rFonts w:eastAsia="Times New Roman" w:cs="Times New Roman"/>
          <w:i/>
          <w:highlight w:val="green"/>
          <w:lang w:eastAsia="cs-CZ"/>
        </w:rPr>
        <w:t>údaje o zápisu v evidenci</w:t>
      </w:r>
    </w:p>
    <w:p w14:paraId="3D22FEE7" w14:textId="77777777" w:rsidR="00715D00" w:rsidRPr="00E07552" w:rsidRDefault="00715D00" w:rsidP="00715D00">
      <w:pPr>
        <w:overflowPunct w:val="0"/>
        <w:autoSpaceDE w:val="0"/>
        <w:autoSpaceDN w:val="0"/>
        <w:adjustRightInd w:val="0"/>
        <w:spacing w:after="0" w:line="240" w:lineRule="auto"/>
        <w:textAlignment w:val="baseline"/>
        <w:rPr>
          <w:rFonts w:eastAsia="Times New Roman" w:cs="Times New Roman"/>
          <w:i/>
          <w:highlight w:val="green"/>
          <w:lang w:eastAsia="cs-CZ"/>
        </w:rPr>
      </w:pPr>
      <w:r w:rsidRPr="00E07552">
        <w:rPr>
          <w:rFonts w:eastAsia="Times New Roman" w:cs="Times New Roman"/>
          <w:highlight w:val="green"/>
          <w:lang w:eastAsia="cs-CZ"/>
        </w:rPr>
        <w:tab/>
      </w:r>
      <w:r w:rsidRPr="00E07552">
        <w:rPr>
          <w:rFonts w:eastAsia="Times New Roman" w:cs="Times New Roman"/>
          <w:highlight w:val="green"/>
          <w:lang w:eastAsia="cs-CZ"/>
        </w:rPr>
        <w:tab/>
      </w:r>
      <w:r w:rsidRPr="00E07552">
        <w:rPr>
          <w:rFonts w:eastAsia="Times New Roman" w:cs="Times New Roman"/>
          <w:i/>
          <w:highlight w:val="green"/>
          <w:lang w:eastAsia="cs-CZ"/>
        </w:rPr>
        <w:t>Sídlo:</w:t>
      </w:r>
    </w:p>
    <w:p w14:paraId="0299A915" w14:textId="77777777" w:rsidR="00715D00" w:rsidRPr="00E07552" w:rsidRDefault="00715D00" w:rsidP="00715D00">
      <w:pPr>
        <w:overflowPunct w:val="0"/>
        <w:autoSpaceDE w:val="0"/>
        <w:autoSpaceDN w:val="0"/>
        <w:adjustRightInd w:val="0"/>
        <w:spacing w:after="0" w:line="240" w:lineRule="auto"/>
        <w:textAlignment w:val="baseline"/>
        <w:rPr>
          <w:rFonts w:eastAsia="Times New Roman" w:cs="Times New Roman"/>
          <w:highlight w:val="green"/>
          <w:lang w:eastAsia="cs-CZ"/>
        </w:rPr>
      </w:pPr>
      <w:r w:rsidRPr="00E07552">
        <w:rPr>
          <w:rFonts w:eastAsia="Times New Roman" w:cs="Times New Roman"/>
          <w:highlight w:val="green"/>
          <w:lang w:eastAsia="cs-CZ"/>
        </w:rPr>
        <w:tab/>
      </w:r>
      <w:r w:rsidRPr="00E07552">
        <w:rPr>
          <w:rFonts w:eastAsia="Times New Roman" w:cs="Times New Roman"/>
          <w:highlight w:val="green"/>
          <w:lang w:eastAsia="cs-CZ"/>
        </w:rPr>
        <w:tab/>
        <w:t>IČO ……………………, DIČ …………………</w:t>
      </w:r>
    </w:p>
    <w:p w14:paraId="5BF830D7" w14:textId="77777777" w:rsidR="00715D00" w:rsidRPr="00E07552"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E07552">
        <w:rPr>
          <w:rFonts w:eastAsia="Times New Roman" w:cs="Times New Roman"/>
          <w:highlight w:val="green"/>
          <w:lang w:eastAsia="cs-CZ"/>
        </w:rPr>
        <w:t xml:space="preserve">Bankovní </w:t>
      </w:r>
      <w:proofErr w:type="gramStart"/>
      <w:r w:rsidRPr="00E07552">
        <w:rPr>
          <w:rFonts w:eastAsia="Times New Roman" w:cs="Times New Roman"/>
          <w:highlight w:val="green"/>
          <w:lang w:eastAsia="cs-CZ"/>
        </w:rPr>
        <w:t>spojení:…</w:t>
      </w:r>
      <w:proofErr w:type="gramEnd"/>
      <w:r w:rsidRPr="00E07552">
        <w:rPr>
          <w:rFonts w:eastAsia="Times New Roman" w:cs="Times New Roman"/>
          <w:highlight w:val="green"/>
          <w:lang w:eastAsia="cs-CZ"/>
        </w:rPr>
        <w:t>…………………..</w:t>
      </w:r>
    </w:p>
    <w:p w14:paraId="5B769A5F" w14:textId="77777777" w:rsidR="00715D00" w:rsidRPr="00E07552"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E07552">
        <w:rPr>
          <w:rFonts w:eastAsia="Times New Roman" w:cs="Times New Roman"/>
          <w:highlight w:val="green"/>
          <w:lang w:eastAsia="cs-CZ"/>
        </w:rPr>
        <w:t xml:space="preserve">Číslo </w:t>
      </w:r>
      <w:proofErr w:type="gramStart"/>
      <w:r w:rsidRPr="00E07552">
        <w:rPr>
          <w:rFonts w:eastAsia="Times New Roman" w:cs="Times New Roman"/>
          <w:highlight w:val="green"/>
          <w:lang w:eastAsia="cs-CZ"/>
        </w:rPr>
        <w:t>účtu:…</w:t>
      </w:r>
      <w:proofErr w:type="gramEnd"/>
      <w:r w:rsidRPr="00E07552">
        <w:rPr>
          <w:rFonts w:eastAsia="Times New Roman" w:cs="Times New Roman"/>
          <w:highlight w:val="green"/>
          <w:lang w:eastAsia="cs-CZ"/>
        </w:rPr>
        <w:t>………………………..</w:t>
      </w:r>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E07552">
        <w:rPr>
          <w:rFonts w:eastAsia="Times New Roman" w:cs="Times New Roman"/>
          <w:highlight w:val="green"/>
          <w:lang w:eastAsia="cs-CZ"/>
        </w:rPr>
        <w:tab/>
      </w:r>
      <w:r w:rsidRPr="00E07552">
        <w:rPr>
          <w:rFonts w:eastAsia="Times New Roman" w:cs="Times New Roman"/>
          <w:highlight w:val="green"/>
          <w:lang w:eastAsia="cs-CZ"/>
        </w:rPr>
        <w:tab/>
      </w:r>
      <w:r w:rsidRPr="00E07552">
        <w:rPr>
          <w:rFonts w:eastAsia="Times New Roman" w:cs="Times New Roman"/>
          <w:i/>
          <w:highlight w:val="green"/>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16F923B0" w:rsidR="00C7366B" w:rsidRDefault="00715D00" w:rsidP="00715D00">
      <w:pPr>
        <w:rPr>
          <w:rFonts w:eastAsia="Times New Roman" w:cs="Times New Roman"/>
          <w:lang w:eastAsia="cs-CZ"/>
        </w:rPr>
      </w:pPr>
      <w:r w:rsidRPr="000D6542">
        <w:rPr>
          <w:rFonts w:eastAsia="Times New Roman" w:cs="Times New Roman"/>
          <w:lang w:eastAsia="cs-CZ"/>
        </w:rPr>
        <w:t xml:space="preserve">Tato smlouva je uzavřena na základě výsledků </w:t>
      </w:r>
      <w:r w:rsidR="00476973" w:rsidRPr="000D6542">
        <w:rPr>
          <w:rFonts w:eastAsia="Times New Roman" w:cs="Times New Roman"/>
          <w:lang w:eastAsia="cs-CZ"/>
        </w:rPr>
        <w:t>výběrového</w:t>
      </w:r>
      <w:r w:rsidRPr="000D6542">
        <w:rPr>
          <w:rFonts w:eastAsia="Times New Roman" w:cs="Times New Roman"/>
          <w:lang w:eastAsia="cs-CZ"/>
        </w:rPr>
        <w:t xml:space="preserve"> řízení</w:t>
      </w:r>
      <w:r w:rsidRPr="004E1498">
        <w:rPr>
          <w:rFonts w:eastAsia="Times New Roman" w:cs="Times New Roman"/>
          <w:lang w:eastAsia="cs-CZ"/>
        </w:rPr>
        <w:t xml:space="preserve"> veřejné zakázky s názvem </w:t>
      </w:r>
      <w:r w:rsidRPr="006062F9">
        <w:rPr>
          <w:rFonts w:eastAsia="Times New Roman" w:cs="Times New Roman"/>
          <w:b/>
          <w:lang w:eastAsia="cs-CZ"/>
        </w:rPr>
        <w:t>„</w:t>
      </w:r>
      <w:r w:rsidR="000D6542" w:rsidRPr="000D6542">
        <w:rPr>
          <w:rFonts w:eastAsia="Times New Roman" w:cs="Times New Roman"/>
          <w:b/>
          <w:lang w:eastAsia="cs-CZ"/>
        </w:rPr>
        <w:t xml:space="preserve">IP </w:t>
      </w:r>
      <w:proofErr w:type="spellStart"/>
      <w:proofErr w:type="gramStart"/>
      <w:r w:rsidR="000D6542" w:rsidRPr="000D6542">
        <w:rPr>
          <w:rFonts w:eastAsia="Times New Roman" w:cs="Times New Roman"/>
          <w:b/>
          <w:lang w:eastAsia="cs-CZ"/>
        </w:rPr>
        <w:t>fabric</w:t>
      </w:r>
      <w:proofErr w:type="spellEnd"/>
      <w:r w:rsidR="000D6542" w:rsidRPr="000D6542">
        <w:rPr>
          <w:rFonts w:eastAsia="Times New Roman" w:cs="Times New Roman"/>
          <w:b/>
          <w:lang w:eastAsia="cs-CZ"/>
        </w:rPr>
        <w:t xml:space="preserve"> - Provozní</w:t>
      </w:r>
      <w:proofErr w:type="gramEnd"/>
      <w:r w:rsidR="000D6542" w:rsidRPr="000D6542">
        <w:rPr>
          <w:rFonts w:eastAsia="Times New Roman" w:cs="Times New Roman"/>
          <w:b/>
          <w:lang w:eastAsia="cs-CZ"/>
        </w:rPr>
        <w:t xml:space="preserve"> mapování síťové infrastruktury</w:t>
      </w:r>
      <w:r w:rsidRPr="00B33561">
        <w:rPr>
          <w:rFonts w:eastAsia="Times New Roman" w:cs="Times New Roman"/>
          <w:lang w:eastAsia="cs-CZ"/>
        </w:rPr>
        <w:t xml:space="preserve">“, č.j. veřejné zakázky </w:t>
      </w:r>
      <w:r w:rsidR="00B33561" w:rsidRPr="00B33561">
        <w:rPr>
          <w:rFonts w:eastAsia="Times New Roman" w:cs="Times New Roman"/>
          <w:lang w:eastAsia="cs-CZ"/>
        </w:rPr>
        <w:t>8888/2023-SŽ-GŘ-O8</w:t>
      </w:r>
      <w:r w:rsidR="00B33561" w:rsidRPr="00B33561">
        <w:rPr>
          <w:rFonts w:eastAsia="Times New Roman" w:cs="Times New Roman"/>
          <w:lang w:eastAsia="cs-CZ"/>
        </w:rPr>
        <w:t xml:space="preserve"> </w:t>
      </w:r>
      <w:r w:rsidRPr="00B33561">
        <w:rPr>
          <w:rFonts w:eastAsia="Times New Roman" w:cs="Times New Roman"/>
          <w:lang w:eastAsia="cs-CZ"/>
        </w:rPr>
        <w:t>(dále jen „</w:t>
      </w:r>
      <w:r w:rsidR="00ED701B" w:rsidRPr="00B33561">
        <w:rPr>
          <w:rFonts w:eastAsia="Times New Roman" w:cs="Times New Roman"/>
          <w:b/>
          <w:lang w:eastAsia="cs-CZ"/>
        </w:rPr>
        <w:t xml:space="preserve">Veřejná </w:t>
      </w:r>
      <w:r w:rsidRPr="00B33561">
        <w:rPr>
          <w:rFonts w:eastAsia="Times New Roman" w:cs="Times New Roman"/>
          <w:b/>
          <w:lang w:eastAsia="cs-CZ"/>
        </w:rPr>
        <w:t>zakázka</w:t>
      </w:r>
      <w:r w:rsidRPr="00B33561">
        <w:rPr>
          <w:rFonts w:eastAsia="Times New Roman" w:cs="Times New Roman"/>
          <w:lang w:eastAsia="cs-CZ"/>
        </w:rPr>
        <w:t>“). Jednotlivá ustanovení této smlouvy</w:t>
      </w:r>
      <w:r w:rsidRPr="006062F9">
        <w:rPr>
          <w:rFonts w:eastAsia="Times New Roman" w:cs="Times New Roman"/>
          <w:lang w:eastAsia="cs-CZ"/>
        </w:rPr>
        <w:t xml:space="preserve"> tak budou vykládána v souladu se zadávacími podmínkami veřejné zakázky.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E74DBD">
      <w:pPr>
        <w:pStyle w:val="Nadpis4"/>
      </w:pPr>
      <w:r w:rsidRPr="00715D00">
        <w:t>Předmět</w:t>
      </w:r>
      <w:r w:rsidR="00AB36DD" w:rsidRPr="00715D00">
        <w:t xml:space="preserve"> </w:t>
      </w:r>
      <w:r w:rsidRPr="00715D00">
        <w:t>smlouvy</w:t>
      </w:r>
    </w:p>
    <w:p w14:paraId="1516386E" w14:textId="0D8DCC32" w:rsidR="0032510E" w:rsidRPr="009A1CA4" w:rsidRDefault="0032510E" w:rsidP="00715D00">
      <w:pPr>
        <w:pStyle w:val="Clanek11"/>
        <w:widowControl/>
        <w:numPr>
          <w:ilvl w:val="1"/>
          <w:numId w:val="5"/>
        </w:numPr>
        <w:ind w:left="709" w:hanging="709"/>
        <w:jc w:val="left"/>
        <w:rPr>
          <w:rFonts w:asciiTheme="majorHAnsi" w:hAnsiTheme="majorHAnsi"/>
          <w:sz w:val="18"/>
          <w:szCs w:val="18"/>
        </w:rPr>
      </w:pPr>
      <w:bookmarkStart w:id="0"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ní podporu (</w:t>
      </w:r>
      <w:proofErr w:type="spellStart"/>
      <w:r w:rsidRPr="009A1CA4">
        <w:rPr>
          <w:rFonts w:asciiTheme="majorHAnsi" w:hAnsiTheme="majorHAnsi"/>
          <w:sz w:val="18"/>
          <w:szCs w:val="18"/>
        </w:rPr>
        <w:t>maintenance</w:t>
      </w:r>
      <w:proofErr w:type="spellEnd"/>
      <w:r w:rsidRPr="009A1CA4">
        <w:rPr>
          <w:rFonts w:asciiTheme="majorHAnsi" w:hAnsiTheme="majorHAnsi"/>
          <w:sz w:val="18"/>
          <w:szCs w:val="18"/>
        </w:rPr>
        <w:t xml:space="preserve">) pro Předmět subskripce od autorizovaného distributora nebo výrobce pro Předmět subskripce, což je </w:t>
      </w:r>
      <w:bookmarkStart w:id="1" w:name="_Ref520795128"/>
      <w:bookmarkStart w:id="2" w:name="_Ref518316726"/>
      <w:bookmarkEnd w:id="0"/>
      <w:r w:rsidRPr="009A1CA4">
        <w:rPr>
          <w:rFonts w:asciiTheme="majorHAnsi" w:hAnsiTheme="majorHAnsi"/>
          <w:sz w:val="18"/>
          <w:szCs w:val="18"/>
        </w:rPr>
        <w:t xml:space="preserve">Software, jehož parametry a vlastnosti jsou blíže </w:t>
      </w:r>
      <w:r w:rsidRPr="000D6542">
        <w:rPr>
          <w:rFonts w:asciiTheme="majorHAnsi" w:hAnsiTheme="majorHAnsi"/>
          <w:sz w:val="18"/>
          <w:szCs w:val="18"/>
        </w:rPr>
        <w:t>specifikované Příloze č. 1 Specifikace Plnění.</w:t>
      </w:r>
    </w:p>
    <w:p w14:paraId="4DE83E09" w14:textId="10E93992" w:rsidR="00897C2C" w:rsidRPr="009A1CA4" w:rsidRDefault="00897C2C" w:rsidP="00715D00">
      <w:pPr>
        <w:pStyle w:val="Clanek11"/>
        <w:widowControl/>
        <w:numPr>
          <w:ilvl w:val="1"/>
          <w:numId w:val="5"/>
        </w:numPr>
        <w:ind w:left="0" w:firstLine="0"/>
        <w:jc w:val="left"/>
        <w:rPr>
          <w:rFonts w:asciiTheme="majorHAnsi" w:hAnsiTheme="majorHAnsi"/>
          <w:sz w:val="18"/>
          <w:szCs w:val="18"/>
        </w:rPr>
      </w:pPr>
      <w:bookmarkStart w:id="3" w:name="_Ref521128900"/>
      <w:bookmarkStart w:id="4" w:name="_Ref520795506"/>
      <w:bookmarkEnd w:id="1"/>
      <w:bookmarkEnd w:id="2"/>
      <w:r w:rsidRPr="009A1CA4">
        <w:rPr>
          <w:rFonts w:asciiTheme="majorHAnsi" w:hAnsiTheme="majorHAnsi"/>
          <w:sz w:val="18"/>
          <w:szCs w:val="18"/>
        </w:rPr>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3"/>
      <w:r w:rsidRPr="009A1CA4">
        <w:rPr>
          <w:rFonts w:asciiTheme="majorHAnsi" w:hAnsiTheme="majorHAnsi"/>
          <w:sz w:val="18"/>
          <w:szCs w:val="18"/>
        </w:rPr>
        <w:t xml:space="preserve"> </w:t>
      </w:r>
    </w:p>
    <w:p w14:paraId="33A2D7F6" w14:textId="4EEF78DF" w:rsidR="00897C2C" w:rsidRPr="009A1CA4" w:rsidRDefault="00897C2C" w:rsidP="00E07552">
      <w:pPr>
        <w:pStyle w:val="Claneka"/>
      </w:pPr>
      <w:bookmarkStart w:id="5" w:name="_Ref523846033"/>
      <w:bookmarkEnd w:id="4"/>
      <w:r w:rsidRPr="009A1CA4">
        <w:lastRenderedPageBreak/>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5"/>
      <w:r w:rsidR="0032510E" w:rsidRPr="009A1CA4">
        <w:t xml:space="preserve"> </w:t>
      </w:r>
      <w:r w:rsidR="00162D7B" w:rsidRPr="009A1CA4">
        <w:t>S</w:t>
      </w:r>
      <w:r w:rsidR="0032510E" w:rsidRPr="009A1CA4">
        <w:t>ubskripce</w:t>
      </w:r>
      <w:r w:rsidR="00327431">
        <w:t>;</w:t>
      </w:r>
    </w:p>
    <w:p w14:paraId="1B19DECB" w14:textId="1ED5673D" w:rsidR="00897C2C" w:rsidRPr="009A1CA4" w:rsidRDefault="00897C2C" w:rsidP="00E07552">
      <w:pPr>
        <w:pStyle w:val="Claneka"/>
      </w:pPr>
      <w:bookmarkStart w:id="6" w:name="_Ref523136691"/>
      <w:r w:rsidRPr="009A1CA4">
        <w:t xml:space="preserve">poskytnout oprávnění užít jakékoliv Aktualizace, Modernizace anebo Zásadní modernizace poskytnuté v rámci </w:t>
      </w:r>
      <w:r w:rsidR="00162D7B" w:rsidRPr="009A1CA4">
        <w:t>s</w:t>
      </w:r>
      <w:r w:rsidRPr="009A1CA4">
        <w:t>ubskripce</w:t>
      </w:r>
      <w:bookmarkEnd w:id="6"/>
      <w:r w:rsidR="00327431">
        <w:t>;</w:t>
      </w:r>
    </w:p>
    <w:p w14:paraId="4A84C84B" w14:textId="0C0A8E11" w:rsidR="00897C2C" w:rsidRPr="009A1CA4" w:rsidRDefault="00897C2C" w:rsidP="00E07552">
      <w:pPr>
        <w:pStyle w:val="Claneka"/>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E07552">
      <w:pPr>
        <w:pStyle w:val="Claneka"/>
      </w:pPr>
      <w:bookmarkStart w:id="7" w:name="_Ref521128902"/>
      <w:r w:rsidRPr="009A1CA4">
        <w:t>poskytovat Objednateli služby sestávající zejména, nikoliv však výlučně, z následujících činností, které je Poskytovatel povinen provádět:</w:t>
      </w:r>
      <w:bookmarkEnd w:id="7"/>
    </w:p>
    <w:p w14:paraId="497C7125" w14:textId="12B2FE0C" w:rsidR="00897C2C" w:rsidRPr="009A1CA4" w:rsidRDefault="00897C2C" w:rsidP="00A762E6">
      <w:pPr>
        <w:pStyle w:val="Claneki"/>
        <w:ind w:left="1843"/>
      </w:pPr>
      <w:r w:rsidRPr="009A1CA4">
        <w:t xml:space="preserve">provozování </w:t>
      </w:r>
      <w:r w:rsidR="00B17914">
        <w:t>Helpd</w:t>
      </w:r>
      <w:r w:rsidRPr="009A1CA4">
        <w:t>esku umožňujícího komunikaci Stran a mající funkce dále stanovené v této Smlouvě;</w:t>
      </w:r>
    </w:p>
    <w:p w14:paraId="0D75BF5D" w14:textId="7E30FE2A" w:rsidR="00897C2C" w:rsidRPr="009A1CA4" w:rsidRDefault="00897C2C" w:rsidP="00A762E6">
      <w:pPr>
        <w:pStyle w:val="Claneki"/>
        <w:ind w:left="1843"/>
      </w:pPr>
      <w:bookmarkStart w:id="8" w:name="_Ref521128908"/>
      <w:r w:rsidRPr="009A1CA4">
        <w:t xml:space="preserve">podpora a správa Předmětu subskripce sestávající z řešení Incidentů spojených s provozem Předmětu subskripce poskytnutou v souladu </w:t>
      </w:r>
      <w:r w:rsidRPr="000D6542">
        <w:t>s </w:t>
      </w:r>
      <w:r w:rsidRPr="000D6542">
        <w:rPr>
          <w:bCs/>
        </w:rPr>
        <w:t>Přílohou č. 1</w:t>
      </w:r>
      <w:r w:rsidRPr="000D6542">
        <w:t xml:space="preserve"> </w:t>
      </w:r>
      <w:r w:rsidRPr="000D6542">
        <w:rPr>
          <w:iCs/>
        </w:rPr>
        <w:t>Specifikace Plnění</w:t>
      </w:r>
      <w:bookmarkEnd w:id="8"/>
      <w:r w:rsidR="00327431" w:rsidRPr="000D6542">
        <w:rPr>
          <w:iCs/>
        </w:rPr>
        <w:t>;</w:t>
      </w:r>
    </w:p>
    <w:p w14:paraId="5014ED81" w14:textId="55CAED53" w:rsidR="00897C2C" w:rsidRDefault="00897C2C" w:rsidP="00E07552">
      <w:pPr>
        <w:pStyle w:val="Claneka"/>
      </w:pPr>
      <w:r w:rsidRPr="009A1CA4">
        <w:t>poskytnutí oprávnění užít veškerý Softwar</w:t>
      </w:r>
      <w:r w:rsidR="00053158">
        <w:t>e poskytnutý v rámci Subskripce</w:t>
      </w:r>
    </w:p>
    <w:p w14:paraId="359BD226" w14:textId="241DE052" w:rsidR="00855162" w:rsidRPr="009A1CA4" w:rsidRDefault="000A1B10" w:rsidP="00E07552">
      <w:pPr>
        <w:pStyle w:val="Claneka"/>
        <w:numPr>
          <w:ilvl w:val="0"/>
          <w:numId w:val="0"/>
        </w:numPr>
        <w:ind w:left="1497"/>
      </w:pPr>
      <w:r w:rsidRPr="000D6542" w:rsidDel="000A1B10">
        <w:t xml:space="preserve"> </w:t>
      </w:r>
      <w:r w:rsidR="00855162" w:rsidRPr="009A1CA4">
        <w:t>(„</w:t>
      </w:r>
      <w:r w:rsidR="00855162" w:rsidRPr="0088024C">
        <w:t>Plnění</w:t>
      </w:r>
      <w:r w:rsidR="00855162" w:rsidRPr="009A1CA4">
        <w:t>“)</w:t>
      </w:r>
    </w:p>
    <w:p w14:paraId="35D9C9F5" w14:textId="12407285" w:rsidR="00855162" w:rsidRPr="009A1CA4" w:rsidRDefault="00855162" w:rsidP="00715D00">
      <w:pPr>
        <w:pStyle w:val="Clanek11"/>
        <w:keepNext/>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9A1CA4" w:rsidRDefault="000C6D45" w:rsidP="00E74DBD">
      <w:pPr>
        <w:pStyle w:val="Nadpis4"/>
      </w:pPr>
      <w:r w:rsidRPr="009A1CA4">
        <w:t>Povinnosti Poskytovatele</w:t>
      </w:r>
      <w:bookmarkStart w:id="9" w:name="_Ref516577784"/>
    </w:p>
    <w:p w14:paraId="29CFED77" w14:textId="5CC45A40" w:rsidR="00B660F5" w:rsidRPr="009A1CA4" w:rsidRDefault="00B660F5" w:rsidP="00715D00">
      <w:pPr>
        <w:pStyle w:val="Clanek11"/>
        <w:keepNext/>
        <w:widowControl/>
        <w:numPr>
          <w:ilvl w:val="1"/>
          <w:numId w:val="5"/>
        </w:numPr>
        <w:ind w:left="0" w:firstLine="0"/>
        <w:jc w:val="left"/>
        <w:rPr>
          <w:rFonts w:asciiTheme="majorHAnsi" w:hAnsiTheme="majorHAnsi"/>
          <w:sz w:val="18"/>
          <w:szCs w:val="18"/>
        </w:rPr>
      </w:pPr>
      <w:bookmarkStart w:id="10" w:name="_Ref515816753"/>
      <w:r w:rsidRPr="009A1CA4">
        <w:rPr>
          <w:rFonts w:asciiTheme="majorHAnsi" w:hAnsiTheme="majorHAnsi"/>
          <w:sz w:val="18"/>
          <w:szCs w:val="18"/>
        </w:rPr>
        <w:t>Poskytovatel se zavazuje zejména, nikoliv však výlučně:</w:t>
      </w:r>
      <w:bookmarkEnd w:id="10"/>
    </w:p>
    <w:p w14:paraId="1B039941" w14:textId="77777777" w:rsidR="00B660F5" w:rsidRPr="00E07552" w:rsidRDefault="00B660F5" w:rsidP="00E07552">
      <w:pPr>
        <w:pStyle w:val="Claneka"/>
      </w:pPr>
      <w:bookmarkStart w:id="11" w:name="_Ref516577368"/>
      <w:r w:rsidRPr="009A1CA4">
        <w:t xml:space="preserve">chránit data v Databázích před ztrátou nebo poškozením a přistupovat k nim a užívat je pouze v souladu s touto Smlouvou, obecně závaznými </w:t>
      </w:r>
      <w:r w:rsidRPr="00E07552">
        <w:t>právními předpisy a zájmy Objednatele</w:t>
      </w:r>
      <w:bookmarkEnd w:id="11"/>
      <w:r w:rsidRPr="00E07552">
        <w:t>;</w:t>
      </w:r>
    </w:p>
    <w:p w14:paraId="4F3DAA11" w14:textId="138EE8E0" w:rsidR="00B660F5" w:rsidRPr="00E07552" w:rsidRDefault="00B660F5" w:rsidP="00E07552">
      <w:pPr>
        <w:pStyle w:val="Claneka"/>
      </w:pPr>
      <w:bookmarkStart w:id="12" w:name="_Ref516577416"/>
      <w:r w:rsidRPr="00E07552">
        <w:t>zajistit veškerá nutná uzavření prováděcích smluv s výrobcem Předmětu subskripce</w:t>
      </w:r>
      <w:r w:rsidR="004B124B" w:rsidRPr="00E07552">
        <w:t xml:space="preserve">, </w:t>
      </w:r>
      <w:r w:rsidRPr="00E07552">
        <w:t>zaplatit veškeré daně, odvody, poplatky a obstarat veškerá povolení, Licence a souhlasy vyžadované obecně závaznými právními předpisy ve vztahu k poskytování Plnění;</w:t>
      </w:r>
      <w:bookmarkEnd w:id="12"/>
    </w:p>
    <w:p w14:paraId="0BB2203A" w14:textId="45D18F5B" w:rsidR="00B660F5" w:rsidRPr="00E07552" w:rsidRDefault="00B660F5" w:rsidP="00E07552">
      <w:pPr>
        <w:pStyle w:val="Claneka"/>
      </w:pPr>
      <w:r w:rsidRPr="00E07552">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E07552" w:rsidRDefault="000C6D45"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Poskytovatel se zavazuje nejpozději </w:t>
      </w:r>
      <w:r w:rsidRPr="00E07552">
        <w:rPr>
          <w:rFonts w:asciiTheme="majorHAnsi" w:hAnsiTheme="majorHAnsi"/>
          <w:sz w:val="18"/>
          <w:szCs w:val="18"/>
        </w:rPr>
        <w:t>do deseti (10) dnů od zániku smluvního vztahu založeného touto Smlouvou z jakéhokoliv důvodu</w:t>
      </w:r>
      <w:r w:rsidR="005E2839" w:rsidRPr="00E07552">
        <w:rPr>
          <w:rFonts w:asciiTheme="majorHAnsi" w:hAnsiTheme="majorHAnsi"/>
          <w:sz w:val="18"/>
          <w:szCs w:val="18"/>
        </w:rPr>
        <w:t xml:space="preserve"> předat Objednateli</w:t>
      </w:r>
      <w:r w:rsidRPr="00E07552">
        <w:rPr>
          <w:rFonts w:asciiTheme="majorHAnsi" w:hAnsiTheme="majorHAnsi"/>
          <w:sz w:val="18"/>
          <w:szCs w:val="18"/>
        </w:rPr>
        <w:t>:</w:t>
      </w:r>
      <w:bookmarkEnd w:id="9"/>
    </w:p>
    <w:p w14:paraId="3B002F2C" w14:textId="6D601A2A" w:rsidR="000C6D45" w:rsidRPr="00E07552" w:rsidRDefault="00947509" w:rsidP="00E07552">
      <w:pPr>
        <w:pStyle w:val="Claneka"/>
      </w:pPr>
      <w:r w:rsidRPr="00E07552">
        <w:t xml:space="preserve">v případě předčasného ukončení smlouvy </w:t>
      </w:r>
      <w:r w:rsidR="00053158" w:rsidRPr="00E07552">
        <w:t>vypracovat</w:t>
      </w:r>
      <w:r w:rsidR="000C6D45" w:rsidRPr="00E07552">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E07552" w:rsidRDefault="000C6D45" w:rsidP="00E74DBD">
      <w:pPr>
        <w:pStyle w:val="Nadpis4"/>
      </w:pPr>
      <w:r w:rsidRPr="00E07552">
        <w:t>D</w:t>
      </w:r>
      <w:r w:rsidR="00FD775E" w:rsidRPr="00E07552">
        <w:t xml:space="preserve">oba a místo </w:t>
      </w:r>
      <w:r w:rsidR="00855162" w:rsidRPr="00E07552">
        <w:t>plnění</w:t>
      </w:r>
    </w:p>
    <w:p w14:paraId="570AA4FA" w14:textId="7FF89E57" w:rsidR="00855162" w:rsidRPr="00E07552" w:rsidRDefault="00855162" w:rsidP="00C51FEE">
      <w:pPr>
        <w:pStyle w:val="Clanek11"/>
        <w:widowControl/>
        <w:numPr>
          <w:ilvl w:val="1"/>
          <w:numId w:val="5"/>
        </w:numPr>
        <w:ind w:left="709" w:hanging="709"/>
        <w:jc w:val="left"/>
        <w:rPr>
          <w:rFonts w:asciiTheme="majorHAnsi" w:hAnsiTheme="majorHAnsi"/>
          <w:sz w:val="18"/>
          <w:szCs w:val="18"/>
        </w:rPr>
      </w:pPr>
      <w:r w:rsidRPr="00E07552">
        <w:rPr>
          <w:rFonts w:asciiTheme="majorHAnsi" w:hAnsiTheme="majorHAnsi"/>
          <w:sz w:val="18"/>
          <w:szCs w:val="18"/>
        </w:rPr>
        <w:t xml:space="preserve">Poskytovatel se zavazuje poskytnout Objednateli </w:t>
      </w:r>
      <w:r w:rsidR="00162D7B" w:rsidRPr="00E07552">
        <w:rPr>
          <w:rFonts w:asciiTheme="majorHAnsi" w:hAnsiTheme="majorHAnsi"/>
          <w:sz w:val="18"/>
          <w:szCs w:val="18"/>
        </w:rPr>
        <w:t>s</w:t>
      </w:r>
      <w:r w:rsidRPr="00E07552">
        <w:rPr>
          <w:rFonts w:asciiTheme="majorHAnsi" w:hAnsiTheme="majorHAnsi"/>
          <w:sz w:val="18"/>
          <w:szCs w:val="18"/>
        </w:rPr>
        <w:t xml:space="preserve">ubskripci </w:t>
      </w:r>
      <w:r w:rsidR="00594CB9" w:rsidRPr="00E07552">
        <w:rPr>
          <w:rFonts w:asciiTheme="majorHAnsi" w:hAnsiTheme="majorHAnsi"/>
          <w:sz w:val="18"/>
          <w:szCs w:val="18"/>
        </w:rPr>
        <w:t xml:space="preserve">od </w:t>
      </w:r>
      <w:r w:rsidR="000D6542" w:rsidRPr="00E07552">
        <w:rPr>
          <w:rFonts w:asciiTheme="majorHAnsi" w:hAnsiTheme="majorHAnsi"/>
          <w:sz w:val="18"/>
          <w:szCs w:val="18"/>
        </w:rPr>
        <w:t>1. 3. 2023</w:t>
      </w:r>
      <w:r w:rsidR="00594CB9" w:rsidRPr="00E07552">
        <w:rPr>
          <w:rFonts w:asciiTheme="majorHAnsi" w:hAnsiTheme="majorHAnsi"/>
          <w:sz w:val="18"/>
          <w:szCs w:val="18"/>
        </w:rPr>
        <w:t>, které je datem aktivace subskripce</w:t>
      </w:r>
      <w:r w:rsidR="000D6542" w:rsidRPr="00E07552">
        <w:rPr>
          <w:rFonts w:asciiTheme="majorHAnsi" w:hAnsiTheme="majorHAnsi"/>
          <w:sz w:val="18"/>
          <w:szCs w:val="18"/>
        </w:rPr>
        <w:t>.</w:t>
      </w:r>
      <w:r w:rsidR="002A4EFC" w:rsidRPr="00E07552">
        <w:rPr>
          <w:rFonts w:asciiTheme="majorHAnsi" w:hAnsiTheme="majorHAnsi"/>
          <w:sz w:val="18"/>
          <w:szCs w:val="18"/>
        </w:rPr>
        <w:t xml:space="preserve"> Poskytovatel se zavazuje dodat licenci, specifikovanou v příloze č. 1 Smlouvy, nejpozději do dne aktivace subskripce.</w:t>
      </w:r>
    </w:p>
    <w:p w14:paraId="4E67F598" w14:textId="7FDF7BCB" w:rsidR="00855162" w:rsidRPr="009A1CA4" w:rsidRDefault="00855162" w:rsidP="00C51FEE">
      <w:pPr>
        <w:pStyle w:val="Clanek11"/>
        <w:widowControl/>
        <w:numPr>
          <w:ilvl w:val="1"/>
          <w:numId w:val="5"/>
        </w:numPr>
        <w:ind w:left="709" w:hanging="709"/>
        <w:jc w:val="left"/>
        <w:rPr>
          <w:rFonts w:asciiTheme="majorHAnsi" w:hAnsiTheme="majorHAnsi"/>
          <w:sz w:val="18"/>
          <w:szCs w:val="18"/>
        </w:rPr>
      </w:pPr>
      <w:r w:rsidRPr="009A1CA4">
        <w:rPr>
          <w:rFonts w:asciiTheme="majorHAnsi" w:hAnsiTheme="majorHAnsi"/>
          <w:sz w:val="18"/>
          <w:szCs w:val="18"/>
        </w:rPr>
        <w:t xml:space="preserve">Poskytovatel se zavazuje poskytovat Objednateli </w:t>
      </w:r>
      <w:r w:rsidR="00162D7B" w:rsidRPr="009A1CA4">
        <w:rPr>
          <w:rFonts w:asciiTheme="majorHAnsi" w:hAnsiTheme="majorHAnsi"/>
          <w:sz w:val="18"/>
          <w:szCs w:val="18"/>
        </w:rPr>
        <w:t>s</w:t>
      </w:r>
      <w:r w:rsidRPr="009A1CA4">
        <w:rPr>
          <w:rFonts w:asciiTheme="majorHAnsi" w:hAnsiTheme="majorHAnsi"/>
          <w:sz w:val="18"/>
          <w:szCs w:val="18"/>
        </w:rPr>
        <w:t xml:space="preserve">ubskripci </w:t>
      </w:r>
      <w:r w:rsidR="007B5C58" w:rsidRPr="009A1CA4">
        <w:rPr>
          <w:rFonts w:asciiTheme="majorHAnsi" w:hAnsiTheme="majorHAnsi"/>
          <w:sz w:val="18"/>
          <w:szCs w:val="18"/>
        </w:rPr>
        <w:t xml:space="preserve">po dobu </w:t>
      </w:r>
      <w:r w:rsidR="006E25A6">
        <w:rPr>
          <w:rFonts w:asciiTheme="majorHAnsi" w:hAnsiTheme="majorHAnsi"/>
          <w:sz w:val="18"/>
          <w:szCs w:val="18"/>
        </w:rPr>
        <w:t xml:space="preserve">12 měsíců </w:t>
      </w:r>
      <w:r w:rsidR="00594CB9">
        <w:rPr>
          <w:rFonts w:asciiTheme="majorHAnsi" w:hAnsiTheme="majorHAnsi"/>
          <w:sz w:val="18"/>
          <w:szCs w:val="18"/>
        </w:rPr>
        <w:t>ode dne aktivace subskripce</w:t>
      </w:r>
      <w:r w:rsidR="00327431" w:rsidRPr="00C51FEE">
        <w:rPr>
          <w:rFonts w:asciiTheme="majorHAnsi" w:hAnsiTheme="majorHAnsi"/>
          <w:sz w:val="18"/>
          <w:szCs w:val="18"/>
        </w:rPr>
        <w:t>.</w:t>
      </w:r>
    </w:p>
    <w:p w14:paraId="7B00033F" w14:textId="6594EDAE" w:rsidR="007B5C58"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bjednatele, které je popsáno v příloze Smlouvy Platforma S</w:t>
      </w:r>
      <w:r w:rsidR="00E659BE" w:rsidRPr="00C51FEE">
        <w:rPr>
          <w:rFonts w:asciiTheme="majorHAnsi" w:hAnsiTheme="majorHAnsi"/>
          <w:sz w:val="18"/>
          <w:szCs w:val="18"/>
        </w:rPr>
        <w:t>právy železnic</w:t>
      </w:r>
      <w:r w:rsidRPr="00C51FEE">
        <w:rPr>
          <w:rFonts w:asciiTheme="majorHAnsi" w:hAnsiTheme="majorHAnsi"/>
          <w:sz w:val="18"/>
          <w:szCs w:val="18"/>
        </w:rPr>
        <w:t>.</w:t>
      </w:r>
    </w:p>
    <w:p w14:paraId="1517719E" w14:textId="4E99E2A4" w:rsidR="00B40D56" w:rsidRPr="00E07552" w:rsidRDefault="007B5C58" w:rsidP="00C51FEE">
      <w:pPr>
        <w:pStyle w:val="Clanek11"/>
        <w:widowControl/>
        <w:numPr>
          <w:ilvl w:val="1"/>
          <w:numId w:val="5"/>
        </w:numPr>
        <w:ind w:left="709" w:hanging="709"/>
        <w:jc w:val="left"/>
        <w:rPr>
          <w:rFonts w:asciiTheme="majorHAnsi" w:hAnsiTheme="majorHAnsi"/>
          <w:sz w:val="18"/>
          <w:szCs w:val="18"/>
        </w:rPr>
      </w:pPr>
      <w:r w:rsidRPr="00E07552">
        <w:rPr>
          <w:rFonts w:asciiTheme="majorHAnsi" w:hAnsiTheme="majorHAnsi"/>
          <w:sz w:val="18"/>
          <w:szCs w:val="18"/>
        </w:rPr>
        <w:lastRenderedPageBreak/>
        <w:t xml:space="preserve">Služby budou poskytovány formou vzdáleného přístupu k Systému a IT prostředí Objednatele. Objednatel se zavazuje umožnit Poskytovateli vzdálený přístup k Systému a IT prostředí </w:t>
      </w:r>
      <w:r w:rsidR="0088024C" w:rsidRPr="00E07552">
        <w:rPr>
          <w:rFonts w:asciiTheme="majorHAnsi" w:hAnsiTheme="majorHAnsi"/>
          <w:sz w:val="18"/>
          <w:szCs w:val="18"/>
        </w:rPr>
        <w:t>O</w:t>
      </w:r>
      <w:r w:rsidRPr="00E07552">
        <w:rPr>
          <w:rFonts w:asciiTheme="majorHAnsi" w:hAnsiTheme="majorHAnsi"/>
          <w:sz w:val="18"/>
          <w:szCs w:val="18"/>
        </w:rPr>
        <w:t>bjednatele prostřednictvím přihlašovacích údajů udělených konkrétním osobám provádějícím Plnění za Poskytovatele dle rozhodnutí Objednatele.</w:t>
      </w:r>
    </w:p>
    <w:p w14:paraId="58A49086" w14:textId="664A4BD4" w:rsidR="00B40D56" w:rsidRPr="00E07552" w:rsidRDefault="00B40D56" w:rsidP="00E74DBD">
      <w:pPr>
        <w:pStyle w:val="Nadpis4"/>
      </w:pPr>
      <w:r w:rsidRPr="00E07552">
        <w:t>Převzetí poskytování plnění</w:t>
      </w:r>
    </w:p>
    <w:p w14:paraId="3C494710" w14:textId="77777777" w:rsidR="00B40D56" w:rsidRPr="00594CB9" w:rsidRDefault="00B40D56" w:rsidP="00C51FEE">
      <w:pPr>
        <w:pStyle w:val="Clanek11"/>
        <w:widowControl/>
        <w:numPr>
          <w:ilvl w:val="1"/>
          <w:numId w:val="5"/>
        </w:numPr>
        <w:ind w:left="709" w:hanging="709"/>
        <w:jc w:val="left"/>
        <w:rPr>
          <w:rFonts w:asciiTheme="majorHAnsi" w:hAnsiTheme="majorHAnsi"/>
          <w:sz w:val="18"/>
          <w:szCs w:val="18"/>
        </w:rPr>
      </w:pPr>
      <w:r w:rsidRPr="00E07552">
        <w:rPr>
          <w:rFonts w:asciiTheme="majorHAnsi" w:hAnsiTheme="majorHAnsi"/>
          <w:sz w:val="18"/>
          <w:szCs w:val="18"/>
        </w:rPr>
        <w:t>Převzetí poskytování plnění</w:t>
      </w:r>
      <w:r w:rsidRPr="00594CB9">
        <w:rPr>
          <w:rFonts w:asciiTheme="majorHAnsi" w:hAnsiTheme="majorHAnsi"/>
          <w:sz w:val="18"/>
          <w:szCs w:val="18"/>
        </w:rPr>
        <w:t xml:space="preserve">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6237F73E" w14:textId="36B6DFCE" w:rsidR="00B40D56" w:rsidRPr="00594CB9" w:rsidRDefault="00B40D56" w:rsidP="00C51FEE">
      <w:pPr>
        <w:pStyle w:val="Clanek11"/>
        <w:widowControl/>
        <w:numPr>
          <w:ilvl w:val="1"/>
          <w:numId w:val="5"/>
        </w:numPr>
        <w:ind w:left="709" w:hanging="709"/>
        <w:jc w:val="left"/>
        <w:rPr>
          <w:rFonts w:asciiTheme="majorHAnsi" w:hAnsiTheme="majorHAnsi"/>
          <w:sz w:val="18"/>
          <w:szCs w:val="18"/>
        </w:rPr>
      </w:pPr>
      <w:r w:rsidRPr="00594CB9">
        <w:rPr>
          <w:rFonts w:asciiTheme="majorHAnsi" w:hAnsiTheme="majorHAnsi"/>
          <w:sz w:val="18"/>
          <w:szCs w:val="18"/>
        </w:rPr>
        <w:t>Účelem Převzetí poskytování plnění je předání znalostí Poskytovateli a</w:t>
      </w:r>
      <w:r w:rsidR="004B124B" w:rsidRPr="00594CB9">
        <w:rPr>
          <w:rFonts w:asciiTheme="majorHAnsi" w:hAnsiTheme="majorHAnsi"/>
          <w:sz w:val="18"/>
          <w:szCs w:val="18"/>
        </w:rPr>
        <w:t xml:space="preserve"> </w:t>
      </w:r>
      <w:r w:rsidRPr="00594CB9">
        <w:rPr>
          <w:rFonts w:asciiTheme="majorHAnsi" w:hAnsiTheme="majorHAnsi"/>
          <w:sz w:val="18"/>
          <w:szCs w:val="18"/>
        </w:rPr>
        <w:t>praktické seznámení se Poskytovatelem s podmínkami provádění Plnění.</w:t>
      </w:r>
    </w:p>
    <w:p w14:paraId="1814FBD7" w14:textId="77777777" w:rsidR="00B40D56" w:rsidRPr="00594CB9" w:rsidRDefault="00B40D56" w:rsidP="00C51FEE">
      <w:pPr>
        <w:pStyle w:val="Clanek11"/>
        <w:widowControl/>
        <w:numPr>
          <w:ilvl w:val="1"/>
          <w:numId w:val="5"/>
        </w:numPr>
        <w:ind w:left="709" w:hanging="709"/>
        <w:jc w:val="left"/>
        <w:rPr>
          <w:rFonts w:asciiTheme="majorHAnsi" w:hAnsiTheme="majorHAnsi"/>
          <w:sz w:val="18"/>
          <w:szCs w:val="18"/>
        </w:rPr>
      </w:pPr>
      <w:r w:rsidRPr="00594CB9">
        <w:rPr>
          <w:rFonts w:asciiTheme="majorHAnsi" w:hAnsiTheme="majorHAnsi"/>
          <w:sz w:val="18"/>
          <w:szCs w:val="18"/>
        </w:rP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780E134F" w14:textId="77777777" w:rsidR="00B40D56" w:rsidRPr="00594CB9" w:rsidRDefault="00B40D56" w:rsidP="00C51FEE">
      <w:pPr>
        <w:pStyle w:val="Clanek11"/>
        <w:widowControl/>
        <w:numPr>
          <w:ilvl w:val="1"/>
          <w:numId w:val="5"/>
        </w:numPr>
        <w:ind w:left="709" w:hanging="709"/>
        <w:jc w:val="left"/>
        <w:rPr>
          <w:rFonts w:asciiTheme="majorHAnsi" w:hAnsiTheme="majorHAnsi"/>
          <w:sz w:val="18"/>
          <w:szCs w:val="18"/>
        </w:rPr>
      </w:pPr>
      <w:r w:rsidRPr="00594CB9">
        <w:rPr>
          <w:rFonts w:asciiTheme="majorHAnsi" w:hAnsiTheme="majorHAnsi"/>
          <w:sz w:val="18"/>
          <w:szCs w:val="18"/>
        </w:rPr>
        <w:t>Další podmínky pro provedení Převzetí poskytování plnění jsou uvedeny v Příloze č. 1 Specifikace Plnění.</w:t>
      </w:r>
    </w:p>
    <w:p w14:paraId="581FA4B6" w14:textId="4B8B6975" w:rsidR="00B40D56" w:rsidRPr="00766B79" w:rsidRDefault="00B40D56" w:rsidP="00E74DBD">
      <w:pPr>
        <w:pStyle w:val="Nadpis4"/>
      </w:pPr>
      <w:r w:rsidRPr="00766B79">
        <w:t>Poskytnutí součinnosti při ukončení Smlouvy</w:t>
      </w:r>
    </w:p>
    <w:p w14:paraId="58C2F339" w14:textId="3994B998" w:rsidR="00B40D56" w:rsidRPr="00766B79" w:rsidRDefault="00B40D56" w:rsidP="00C51FEE">
      <w:pPr>
        <w:pStyle w:val="Clanek11"/>
        <w:widowControl/>
        <w:numPr>
          <w:ilvl w:val="1"/>
          <w:numId w:val="5"/>
        </w:numPr>
        <w:ind w:left="709" w:hanging="709"/>
        <w:jc w:val="left"/>
        <w:rPr>
          <w:rFonts w:asciiTheme="majorHAnsi" w:hAnsiTheme="majorHAnsi"/>
          <w:sz w:val="18"/>
          <w:szCs w:val="18"/>
        </w:rPr>
      </w:pPr>
      <w:r w:rsidRPr="00766B79">
        <w:rPr>
          <w:rFonts w:asciiTheme="majorHAnsi" w:hAnsiTheme="majorHAnsi"/>
          <w:sz w:val="18"/>
          <w:szCs w:val="18"/>
        </w:rPr>
        <w:t>Poskytovatel se zavazuje dle pokynů Objednatele v období až jednoho (1) měsíce po zániku smluvního vztahu založeného touto Smlouvou (z jakéhokoliv důvodu) provádět činnosti spočívající v:</w:t>
      </w:r>
    </w:p>
    <w:p w14:paraId="5ED03D3F" w14:textId="77777777" w:rsidR="00B660F5" w:rsidRPr="00766B79" w:rsidRDefault="00B660F5" w:rsidP="00C51FEE">
      <w:pPr>
        <w:pStyle w:val="Claneki"/>
      </w:pPr>
      <w:r w:rsidRPr="00766B79">
        <w:t xml:space="preserve">přípravě a předání Předmětu subskripce novému poskytovateli Subskripce, </w:t>
      </w:r>
    </w:p>
    <w:p w14:paraId="75CA76DF" w14:textId="570CA470" w:rsidR="00B660F5" w:rsidRPr="00766B79" w:rsidRDefault="00B660F5" w:rsidP="00C51FEE">
      <w:pPr>
        <w:pStyle w:val="Claneki"/>
      </w:pPr>
      <w:r w:rsidRPr="00766B79">
        <w:t>předání dat ve struktuře uložené v Předmětu subskripce anebo v Předmětu subskripce včetně Databází tak</w:t>
      </w:r>
      <w:r w:rsidR="00327431" w:rsidRPr="00766B79">
        <w:t>,</w:t>
      </w:r>
      <w:r w:rsidRPr="00766B79">
        <w:t xml:space="preserve"> aby tato data a Databáze byly spustitelné v jiném databázovém nástroji či Software (ve formátu způsobilém provedení takového exportu a rozbalení Databáze bez ztráty pravosti a správnosti dat), a to dle pokynu Objednatele</w:t>
      </w:r>
    </w:p>
    <w:p w14:paraId="22B7FA3D" w14:textId="611B6043" w:rsidR="00B40D56" w:rsidRPr="00766B79" w:rsidRDefault="00B660F5" w:rsidP="00C2715F">
      <w:pPr>
        <w:pStyle w:val="Claneki"/>
        <w:numPr>
          <w:ilvl w:val="0"/>
          <w:numId w:val="0"/>
        </w:numPr>
        <w:ind w:firstLine="708"/>
      </w:pPr>
      <w:r w:rsidRPr="00766B79">
        <w:t>(„</w:t>
      </w:r>
      <w:r w:rsidRPr="00766B79">
        <w:rPr>
          <w:b/>
        </w:rPr>
        <w:t>Součinnost při ukončení</w:t>
      </w:r>
      <w:r w:rsidRPr="00766B79">
        <w:t>“)</w:t>
      </w:r>
      <w:r w:rsidR="00162D7B" w:rsidRPr="00766B79">
        <w:t>.</w:t>
      </w:r>
    </w:p>
    <w:p w14:paraId="3C89C281" w14:textId="342CDB2E" w:rsidR="00327431" w:rsidRPr="00766B79" w:rsidRDefault="00EE321A" w:rsidP="00C51FEE">
      <w:pPr>
        <w:pStyle w:val="Clanek11"/>
        <w:widowControl/>
        <w:numPr>
          <w:ilvl w:val="1"/>
          <w:numId w:val="5"/>
        </w:numPr>
        <w:ind w:left="709" w:hanging="709"/>
        <w:jc w:val="left"/>
        <w:rPr>
          <w:rFonts w:asciiTheme="majorHAnsi" w:hAnsiTheme="majorHAnsi"/>
          <w:sz w:val="18"/>
          <w:szCs w:val="18"/>
        </w:rPr>
      </w:pPr>
      <w:r w:rsidRPr="00766B79">
        <w:rPr>
          <w:rFonts w:asciiTheme="majorHAnsi" w:hAnsiTheme="majorHAnsi"/>
          <w:sz w:val="18"/>
          <w:szCs w:val="18"/>
        </w:rPr>
        <w:t xml:space="preserve">Cena za </w:t>
      </w:r>
      <w:r w:rsidR="00B40D56" w:rsidRPr="00766B79">
        <w:rPr>
          <w:rFonts w:asciiTheme="majorHAnsi" w:hAnsiTheme="majorHAnsi"/>
          <w:sz w:val="18"/>
          <w:szCs w:val="18"/>
        </w:rPr>
        <w:t xml:space="preserve">Součinnost při ukončení je </w:t>
      </w:r>
      <w:r w:rsidRPr="00766B79">
        <w:rPr>
          <w:rFonts w:asciiTheme="majorHAnsi" w:hAnsiTheme="majorHAnsi"/>
          <w:sz w:val="18"/>
          <w:szCs w:val="18"/>
        </w:rPr>
        <w:t>zahrnuta v Ceně subskripce a za její poskytnutí nenáleží další odměna</w:t>
      </w:r>
      <w:r w:rsidR="00B40D56" w:rsidRPr="00766B79">
        <w:rPr>
          <w:rFonts w:asciiTheme="majorHAnsi" w:hAnsiTheme="majorHAnsi"/>
          <w:sz w:val="18"/>
          <w:szCs w:val="18"/>
        </w:rPr>
        <w:t xml:space="preserve">. Maximální rozsah Součinnosti při ukončení je </w:t>
      </w:r>
      <w:r w:rsidR="000C6D45" w:rsidRPr="00766B79">
        <w:rPr>
          <w:rFonts w:asciiTheme="majorHAnsi" w:hAnsiTheme="majorHAnsi"/>
          <w:sz w:val="18"/>
          <w:szCs w:val="18"/>
        </w:rPr>
        <w:t>dvace</w:t>
      </w:r>
      <w:r w:rsidR="00B40D56" w:rsidRPr="00766B79">
        <w:rPr>
          <w:rFonts w:asciiTheme="majorHAnsi" w:hAnsiTheme="majorHAnsi"/>
          <w:sz w:val="18"/>
          <w:szCs w:val="18"/>
        </w:rPr>
        <w:t>t (</w:t>
      </w:r>
      <w:r w:rsidR="000C6D45" w:rsidRPr="00766B79">
        <w:rPr>
          <w:rFonts w:asciiTheme="majorHAnsi" w:hAnsiTheme="majorHAnsi"/>
          <w:sz w:val="18"/>
          <w:szCs w:val="18"/>
        </w:rPr>
        <w:t>20</w:t>
      </w:r>
      <w:r w:rsidR="00B40D56" w:rsidRPr="00766B79">
        <w:rPr>
          <w:rFonts w:asciiTheme="majorHAnsi" w:hAnsiTheme="majorHAnsi"/>
          <w:sz w:val="18"/>
          <w:szCs w:val="18"/>
        </w:rPr>
        <w:t xml:space="preserve">) </w:t>
      </w:r>
      <w:r w:rsidR="00CC2AFC">
        <w:rPr>
          <w:rFonts w:asciiTheme="majorHAnsi" w:hAnsiTheme="majorHAnsi"/>
          <w:sz w:val="18"/>
          <w:szCs w:val="18"/>
        </w:rPr>
        <w:t xml:space="preserve">člověkohodin </w:t>
      </w:r>
      <w:r w:rsidR="00B40D56" w:rsidRPr="00766B79">
        <w:rPr>
          <w:rFonts w:asciiTheme="majorHAnsi" w:hAnsiTheme="majorHAnsi"/>
          <w:sz w:val="18"/>
          <w:szCs w:val="18"/>
        </w:rPr>
        <w:t xml:space="preserve">za celou dobu poskytování Součinnosti při ukončení dle této Smlouvy. </w:t>
      </w:r>
    </w:p>
    <w:p w14:paraId="51562696" w14:textId="5F70BF20" w:rsidR="00B40D56" w:rsidRPr="00766B79" w:rsidRDefault="00B40D56" w:rsidP="00C51FEE">
      <w:pPr>
        <w:pStyle w:val="Clanek11"/>
        <w:widowControl/>
        <w:numPr>
          <w:ilvl w:val="1"/>
          <w:numId w:val="5"/>
        </w:numPr>
        <w:ind w:left="709" w:hanging="709"/>
        <w:jc w:val="left"/>
        <w:rPr>
          <w:rFonts w:asciiTheme="majorHAnsi" w:hAnsiTheme="majorHAnsi"/>
          <w:sz w:val="18"/>
          <w:szCs w:val="18"/>
        </w:rPr>
      </w:pPr>
      <w:r w:rsidRPr="00766B79">
        <w:rPr>
          <w:rFonts w:asciiTheme="majorHAnsi" w:hAnsiTheme="majorHAnsi"/>
          <w:sz w:val="18"/>
          <w:szCs w:val="18"/>
        </w:rPr>
        <w:t>Poskytovatel se zavazuje součinnost dle tohoto článku poskytovat s odbornou péčí, zodpovědně</w:t>
      </w:r>
      <w:r w:rsidR="00327431" w:rsidRPr="00766B79">
        <w:rPr>
          <w:rFonts w:asciiTheme="majorHAnsi" w:hAnsiTheme="majorHAnsi"/>
          <w:sz w:val="18"/>
          <w:szCs w:val="18"/>
        </w:rPr>
        <w:t>,</w:t>
      </w:r>
      <w:r w:rsidRPr="00766B79">
        <w:rPr>
          <w:rFonts w:asciiTheme="majorHAnsi" w:hAnsiTheme="majorHAnsi"/>
          <w:sz w:val="18"/>
          <w:szCs w:val="18"/>
        </w:rPr>
        <w:t xml:space="preserve"> a </w:t>
      </w:r>
      <w:r w:rsidR="00327431" w:rsidRPr="00766B79">
        <w:rPr>
          <w:rFonts w:asciiTheme="majorHAnsi" w:hAnsiTheme="majorHAnsi"/>
          <w:sz w:val="18"/>
          <w:szCs w:val="18"/>
        </w:rPr>
        <w:t xml:space="preserve">to </w:t>
      </w:r>
      <w:r w:rsidRPr="00766B79">
        <w:rPr>
          <w:rFonts w:asciiTheme="majorHAnsi" w:hAnsiTheme="majorHAnsi"/>
          <w:sz w:val="18"/>
          <w:szCs w:val="18"/>
        </w:rPr>
        <w:t>do doby úplného převzetí služeb novým poskytovatelem, nejdéle však do uplynutí sjednané doby poskytování Součinnosti při ukončení.</w:t>
      </w:r>
    </w:p>
    <w:p w14:paraId="71132507" w14:textId="3A09405F" w:rsidR="00B40D56" w:rsidRPr="00766B79" w:rsidRDefault="00B40D56" w:rsidP="00C51FEE">
      <w:pPr>
        <w:pStyle w:val="Clanek11"/>
        <w:widowControl/>
        <w:numPr>
          <w:ilvl w:val="1"/>
          <w:numId w:val="5"/>
        </w:numPr>
        <w:ind w:left="709" w:hanging="709"/>
        <w:jc w:val="left"/>
        <w:rPr>
          <w:rFonts w:asciiTheme="majorHAnsi" w:hAnsiTheme="majorHAnsi"/>
          <w:sz w:val="18"/>
          <w:szCs w:val="18"/>
        </w:rPr>
      </w:pPr>
      <w:r w:rsidRPr="00766B79">
        <w:rPr>
          <w:rFonts w:asciiTheme="majorHAnsi" w:hAnsiTheme="majorHAnsi"/>
          <w:sz w:val="18"/>
          <w:szCs w:val="18"/>
        </w:rPr>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068063E6" w14:textId="77777777" w:rsidR="00B40D56" w:rsidRPr="00766B79" w:rsidRDefault="00B40D56" w:rsidP="00C51FEE">
      <w:pPr>
        <w:pStyle w:val="Clanek11"/>
        <w:widowControl/>
        <w:numPr>
          <w:ilvl w:val="1"/>
          <w:numId w:val="5"/>
        </w:numPr>
        <w:ind w:left="709" w:hanging="709"/>
        <w:jc w:val="left"/>
        <w:rPr>
          <w:rFonts w:asciiTheme="majorHAnsi" w:hAnsiTheme="majorHAnsi"/>
          <w:sz w:val="18"/>
          <w:szCs w:val="18"/>
        </w:rPr>
      </w:pPr>
      <w:r w:rsidRPr="00766B79">
        <w:rPr>
          <w:rFonts w:asciiTheme="majorHAnsi" w:hAnsiTheme="majorHAnsi"/>
          <w:sz w:val="18"/>
          <w:szCs w:val="18"/>
        </w:rPr>
        <w:t xml:space="preserve">V případě, že po zániku smluvního vztahu založeného touto Smlouvou bude novým poskytovatelem Poskytovatel, nebude Součinnost při ukončení realizována. </w:t>
      </w:r>
    </w:p>
    <w:p w14:paraId="068526D4" w14:textId="77777777" w:rsidR="00B40D56" w:rsidRPr="00766B79" w:rsidRDefault="00B40D56" w:rsidP="00C51FEE">
      <w:pPr>
        <w:pStyle w:val="Clanek11"/>
        <w:widowControl/>
        <w:numPr>
          <w:ilvl w:val="1"/>
          <w:numId w:val="5"/>
        </w:numPr>
        <w:ind w:left="709" w:hanging="709"/>
        <w:jc w:val="left"/>
        <w:rPr>
          <w:rFonts w:asciiTheme="majorHAnsi" w:hAnsiTheme="majorHAnsi"/>
          <w:sz w:val="18"/>
          <w:szCs w:val="18"/>
        </w:rPr>
      </w:pPr>
      <w:r w:rsidRPr="00766B79">
        <w:rPr>
          <w:rFonts w:asciiTheme="majorHAnsi" w:hAnsiTheme="majorHAnsi"/>
          <w:sz w:val="18"/>
          <w:szCs w:val="18"/>
        </w:rPr>
        <w:t>Další podmínky pro provedení Poskytnutí součinnosti při ukončení jsou uvedeny v Příloze č. 1 Specifikace Plnění.</w:t>
      </w:r>
    </w:p>
    <w:p w14:paraId="7E52666E" w14:textId="1886BA61" w:rsidR="00897C2C" w:rsidRPr="00C51FEE" w:rsidRDefault="00897C2C" w:rsidP="00E74DBD">
      <w:pPr>
        <w:pStyle w:val="Nadpis4"/>
      </w:pPr>
      <w:r w:rsidRPr="009A1CA4">
        <w:lastRenderedPageBreak/>
        <w:t>Kontaktní osoby</w:t>
      </w:r>
    </w:p>
    <w:p w14:paraId="3A309135" w14:textId="512626C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0ABADB94"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21B7F2A6" w14:textId="5A64DCD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63E4CEDB" w14:textId="09284B54" w:rsidR="00897C2C" w:rsidRPr="00C51FEE" w:rsidRDefault="00897C2C" w:rsidP="00E74DBD">
      <w:pPr>
        <w:pStyle w:val="Nadpis4"/>
      </w:pPr>
      <w:r w:rsidRPr="009A1CA4">
        <w:t>Cena a platební podmínky</w:t>
      </w:r>
      <w:r w:rsidR="000D6542">
        <w:t xml:space="preserve">   </w:t>
      </w:r>
    </w:p>
    <w:p w14:paraId="5BE09C12" w14:textId="78829466"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w:t>
      </w:r>
      <w:r w:rsidR="00ED701B">
        <w:rPr>
          <w:rFonts w:asciiTheme="majorHAnsi" w:hAnsiTheme="majorHAnsi"/>
          <w:sz w:val="18"/>
          <w:szCs w:val="18"/>
        </w:rPr>
        <w:t>k</w:t>
      </w:r>
      <w:r w:rsidRPr="00C51FEE">
        <w:rPr>
          <w:rFonts w:asciiTheme="majorHAnsi" w:hAnsiTheme="majorHAnsi"/>
          <w:sz w:val="18"/>
          <w:szCs w:val="18"/>
        </w:rPr>
        <w:t xml:space="preserve"> Veřejné </w:t>
      </w:r>
      <w:r w:rsidR="00ED701B" w:rsidRPr="00C51FEE">
        <w:rPr>
          <w:rFonts w:asciiTheme="majorHAnsi" w:hAnsiTheme="majorHAnsi"/>
          <w:sz w:val="18"/>
          <w:szCs w:val="18"/>
        </w:rPr>
        <w:t>zakáz</w:t>
      </w:r>
      <w:r w:rsidR="00ED701B">
        <w:rPr>
          <w:rFonts w:asciiTheme="majorHAnsi" w:hAnsiTheme="majorHAnsi"/>
          <w:sz w:val="18"/>
          <w:szCs w:val="18"/>
        </w:rPr>
        <w:t>ce</w:t>
      </w:r>
      <w:r w:rsidRPr="00C51FEE">
        <w:rPr>
          <w:rFonts w:asciiTheme="majorHAnsi" w:hAnsiTheme="majorHAnsi"/>
          <w:sz w:val="18"/>
          <w:szCs w:val="18"/>
        </w:rPr>
        <w:t>.</w:t>
      </w:r>
    </w:p>
    <w:p w14:paraId="52D049B0" w14:textId="44B44729"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Objednatel je povinen zaplatit </w:t>
      </w:r>
      <w:r w:rsidR="00B45AD7" w:rsidRPr="00C51FEE">
        <w:rPr>
          <w:rFonts w:asciiTheme="majorHAnsi" w:hAnsiTheme="majorHAnsi"/>
          <w:sz w:val="18"/>
          <w:szCs w:val="18"/>
        </w:rPr>
        <w:t>Poskytovateli</w:t>
      </w:r>
      <w:r w:rsidRPr="00C51FEE">
        <w:rPr>
          <w:rFonts w:asciiTheme="majorHAnsi" w:hAnsiTheme="majorHAnsi"/>
          <w:sz w:val="18"/>
          <w:szCs w:val="18"/>
        </w:rPr>
        <w:t xml:space="preserve"> za Plnění cenu ve </w:t>
      </w:r>
      <w:r w:rsidR="00C51FEE" w:rsidRPr="00C51FEE">
        <w:rPr>
          <w:rFonts w:asciiTheme="majorHAnsi" w:hAnsiTheme="majorHAnsi"/>
          <w:sz w:val="18"/>
          <w:szCs w:val="18"/>
        </w:rPr>
        <w:t xml:space="preserve">výši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Kč bez DPH („Cena“), výše DPH </w:t>
      </w:r>
      <w:r w:rsidR="00C51FEE" w:rsidRPr="00C51FEE">
        <w:rPr>
          <w:rFonts w:asciiTheme="majorHAnsi" w:hAnsiTheme="majorHAnsi"/>
          <w:sz w:val="18"/>
          <w:szCs w:val="18"/>
          <w:highlight w:val="green"/>
        </w:rPr>
        <w:t>………</w:t>
      </w:r>
      <w:proofErr w:type="gramStart"/>
      <w:r w:rsidR="00C51FEE" w:rsidRPr="00C51FEE">
        <w:rPr>
          <w:rFonts w:asciiTheme="majorHAnsi" w:hAnsiTheme="majorHAnsi"/>
          <w:sz w:val="18"/>
          <w:szCs w:val="18"/>
          <w:highlight w:val="green"/>
        </w:rPr>
        <w:t>…….</w:t>
      </w:r>
      <w:proofErr w:type="gramEnd"/>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cena včetně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w:t>
      </w:r>
      <w:r w:rsidR="002D7314" w:rsidRPr="00E07552">
        <w:rPr>
          <w:rFonts w:asciiTheme="majorHAnsi" w:hAnsiTheme="majorHAnsi"/>
          <w:sz w:val="18"/>
          <w:szCs w:val="18"/>
        </w:rPr>
        <w:t xml:space="preserve">za </w:t>
      </w:r>
      <w:r w:rsidR="00594CB9" w:rsidRPr="00E07552">
        <w:rPr>
          <w:rFonts w:asciiTheme="majorHAnsi" w:hAnsiTheme="majorHAnsi"/>
          <w:sz w:val="18"/>
          <w:szCs w:val="18"/>
        </w:rPr>
        <w:t>celou dobu plnění, tj. 12 měsíců poskytování subskripce</w:t>
      </w:r>
      <w:r w:rsidR="002D7314" w:rsidRPr="00E07552">
        <w:rPr>
          <w:rFonts w:asciiTheme="majorHAnsi" w:hAnsiTheme="majorHAnsi"/>
          <w:sz w:val="18"/>
          <w:szCs w:val="18"/>
        </w:rPr>
        <w:t xml:space="preserve">. </w:t>
      </w:r>
      <w:r w:rsidR="00C51FEE" w:rsidRPr="00E07552">
        <w:rPr>
          <w:rFonts w:asciiTheme="majorHAnsi" w:hAnsiTheme="majorHAnsi"/>
          <w:sz w:val="18"/>
          <w:szCs w:val="18"/>
        </w:rPr>
        <w:t>Výše DPH může být uplatněna</w:t>
      </w:r>
      <w:r w:rsidR="00C51FEE" w:rsidRPr="00C51FEE">
        <w:rPr>
          <w:rFonts w:asciiTheme="majorHAnsi" w:hAnsiTheme="majorHAnsi"/>
          <w:sz w:val="18"/>
          <w:szCs w:val="18"/>
        </w:rPr>
        <w:t xml:space="preserve"> v rozdílné výši, než je uvedeno v závislosti na platných právních předpisech ke dni zdanitelného plnění, v takovém případě není zapotřebí uzavírat dodatek k této Smlouvě.</w:t>
      </w:r>
    </w:p>
    <w:p w14:paraId="0BD8FAC8" w14:textId="77777777"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bookmarkStart w:id="13" w:name="_Hlk27391226"/>
      <w:r w:rsidRPr="00C51FEE">
        <w:rPr>
          <w:rFonts w:asciiTheme="majorHAnsi" w:hAnsiTheme="majorHAnsi"/>
          <w:sz w:val="18"/>
          <w:szCs w:val="18"/>
        </w:rPr>
        <w:t>Cena je výslovně sjednávána jako nejvyšší možná a nepřekročitelná.</w:t>
      </w:r>
    </w:p>
    <w:p w14:paraId="1E197C56" w14:textId="0470B9BC" w:rsidR="00897C2C" w:rsidRPr="002109F9" w:rsidRDefault="00897C2C"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Právo na zaplacení Ceny či její části </w:t>
      </w:r>
      <w:r w:rsidR="00275FD1">
        <w:rPr>
          <w:rFonts w:asciiTheme="majorHAnsi" w:hAnsiTheme="majorHAnsi"/>
          <w:sz w:val="18"/>
          <w:szCs w:val="18"/>
        </w:rPr>
        <w:t>Poskytovateli</w:t>
      </w:r>
      <w:r w:rsidRPr="002109F9">
        <w:rPr>
          <w:rFonts w:asciiTheme="majorHAnsi" w:hAnsiTheme="majorHAnsi"/>
          <w:sz w:val="18"/>
          <w:szCs w:val="18"/>
        </w:rPr>
        <w:t xml:space="preserve"> vzniká </w:t>
      </w:r>
      <w:r w:rsidR="00467A75">
        <w:rPr>
          <w:rFonts w:asciiTheme="majorHAnsi" w:hAnsiTheme="majorHAnsi"/>
          <w:sz w:val="18"/>
          <w:szCs w:val="18"/>
        </w:rPr>
        <w:t>dodáním</w:t>
      </w:r>
      <w:r w:rsidR="00594CB9">
        <w:rPr>
          <w:rFonts w:asciiTheme="majorHAnsi" w:hAnsiTheme="majorHAnsi"/>
          <w:sz w:val="18"/>
          <w:szCs w:val="18"/>
        </w:rPr>
        <w:t xml:space="preserve"> </w:t>
      </w:r>
      <w:r w:rsidR="00467A75">
        <w:rPr>
          <w:rFonts w:asciiTheme="majorHAnsi" w:hAnsiTheme="majorHAnsi"/>
          <w:sz w:val="18"/>
          <w:szCs w:val="18"/>
        </w:rPr>
        <w:t>licenčního klíče potřebného k aktivaci subskripce ze strany Objednatele v souladu s podmínkami přílohy č. 1 této Smlouvy</w:t>
      </w:r>
      <w:r w:rsidRPr="002109F9">
        <w:rPr>
          <w:rFonts w:asciiTheme="majorHAnsi" w:hAnsiTheme="majorHAnsi"/>
          <w:sz w:val="18"/>
          <w:szCs w:val="18"/>
        </w:rPr>
        <w:t>.</w:t>
      </w:r>
    </w:p>
    <w:bookmarkEnd w:id="13"/>
    <w:p w14:paraId="6883F5DB" w14:textId="3DD0E1E9" w:rsidR="00897C2C" w:rsidRPr="002109F9" w:rsidRDefault="00897C2C" w:rsidP="00E74DBD">
      <w:pPr>
        <w:pStyle w:val="Nadpis4"/>
      </w:pPr>
      <w:r w:rsidRPr="0088024C">
        <w:t>Práva duševního vlastnictví</w:t>
      </w:r>
    </w:p>
    <w:p w14:paraId="5B0D5C81" w14:textId="014B5975" w:rsidR="00AE3EBB" w:rsidRPr="002109F9" w:rsidRDefault="00897C2C"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Pro </w:t>
      </w:r>
      <w:r w:rsidR="00DB3B77" w:rsidRPr="002109F9">
        <w:rPr>
          <w:rFonts w:asciiTheme="majorHAnsi" w:hAnsiTheme="majorHAnsi"/>
          <w:sz w:val="18"/>
          <w:szCs w:val="18"/>
        </w:rPr>
        <w:t xml:space="preserve">Standardní </w:t>
      </w:r>
      <w:r w:rsidRPr="002109F9">
        <w:rPr>
          <w:rFonts w:asciiTheme="majorHAnsi" w:hAnsiTheme="majorHAnsi"/>
          <w:sz w:val="18"/>
          <w:szCs w:val="18"/>
        </w:rPr>
        <w:t>Software</w:t>
      </w:r>
      <w:r w:rsidR="00131169">
        <w:rPr>
          <w:rFonts w:asciiTheme="majorHAnsi" w:hAnsiTheme="majorHAnsi"/>
          <w:sz w:val="18"/>
          <w:szCs w:val="18"/>
        </w:rPr>
        <w:t>, který je Předmětem subskri</w:t>
      </w:r>
      <w:r w:rsidR="00162D7B" w:rsidRPr="002109F9">
        <w:rPr>
          <w:rFonts w:asciiTheme="majorHAnsi" w:hAnsiTheme="majorHAnsi"/>
          <w:sz w:val="18"/>
          <w:szCs w:val="18"/>
        </w:rPr>
        <w:t>pce,</w:t>
      </w:r>
      <w:r w:rsidRPr="002109F9">
        <w:rPr>
          <w:rFonts w:asciiTheme="majorHAnsi" w:hAnsiTheme="majorHAnsi"/>
          <w:sz w:val="18"/>
          <w:szCs w:val="18"/>
        </w:rPr>
        <w:t xml:space="preserve"> platí článek 6.</w:t>
      </w:r>
      <w:r w:rsidR="00B40D56" w:rsidRPr="002109F9">
        <w:rPr>
          <w:rFonts w:asciiTheme="majorHAnsi" w:hAnsiTheme="majorHAnsi"/>
          <w:sz w:val="18"/>
          <w:szCs w:val="18"/>
        </w:rPr>
        <w:t>2</w:t>
      </w:r>
      <w:r w:rsidRPr="00643185">
        <w:rPr>
          <w:rFonts w:asciiTheme="majorHAnsi" w:hAnsiTheme="majorHAnsi"/>
          <w:sz w:val="18"/>
          <w:szCs w:val="18"/>
        </w:rPr>
        <w:t xml:space="preserve">. </w:t>
      </w:r>
      <w:r w:rsidR="008E5064" w:rsidRPr="00643185">
        <w:rPr>
          <w:rFonts w:asciiTheme="majorHAnsi" w:hAnsiTheme="majorHAnsi"/>
          <w:sz w:val="18"/>
          <w:szCs w:val="18"/>
        </w:rPr>
        <w:t xml:space="preserve">Přílohy č. </w:t>
      </w:r>
      <w:r w:rsidR="00DE1FAF">
        <w:rPr>
          <w:rFonts w:asciiTheme="majorHAnsi" w:hAnsiTheme="majorHAnsi"/>
          <w:sz w:val="18"/>
          <w:szCs w:val="18"/>
        </w:rPr>
        <w:t>4</w:t>
      </w:r>
      <w:r w:rsidR="00DE1FAF" w:rsidRPr="002109F9">
        <w:rPr>
          <w:rFonts w:asciiTheme="majorHAnsi" w:hAnsiTheme="majorHAnsi"/>
          <w:sz w:val="18"/>
          <w:szCs w:val="18"/>
        </w:rPr>
        <w:t xml:space="preserve"> </w:t>
      </w:r>
      <w:r w:rsidR="004B124B" w:rsidRPr="002109F9">
        <w:rPr>
          <w:rFonts w:asciiTheme="majorHAnsi" w:hAnsiTheme="majorHAnsi"/>
          <w:sz w:val="18"/>
          <w:szCs w:val="18"/>
        </w:rPr>
        <w:t>Zvláštní obchodní podmínky.</w:t>
      </w:r>
    </w:p>
    <w:p w14:paraId="6D31F4A2" w14:textId="600BAA9C" w:rsidR="00897C2C" w:rsidRPr="009A1CA4" w:rsidRDefault="00B17914" w:rsidP="00E74DBD">
      <w:pPr>
        <w:pStyle w:val="Nadpis4"/>
        <w:rPr>
          <w:noProof/>
        </w:rPr>
      </w:pPr>
      <w:r>
        <w:rPr>
          <w:noProof/>
        </w:rPr>
        <w:t>Helpd</w:t>
      </w:r>
      <w:r w:rsidR="00897C2C" w:rsidRPr="009A1CA4">
        <w:rPr>
          <w:noProof/>
        </w:rPr>
        <w:t>esk</w:t>
      </w:r>
    </w:p>
    <w:p w14:paraId="3082D4A7" w14:textId="7BCB3601" w:rsidR="00897C2C" w:rsidRPr="002109F9" w:rsidRDefault="00162D7B"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Poskytovatel</w:t>
      </w:r>
      <w:r w:rsidR="00897C2C" w:rsidRPr="002109F9">
        <w:rPr>
          <w:rFonts w:asciiTheme="majorHAnsi" w:hAnsiTheme="majorHAnsi"/>
          <w:sz w:val="18"/>
          <w:szCs w:val="18"/>
        </w:rPr>
        <w:t xml:space="preserve"> bude poskytovat </w:t>
      </w:r>
      <w:r w:rsidR="00B17914" w:rsidRPr="002109F9">
        <w:rPr>
          <w:rFonts w:asciiTheme="majorHAnsi" w:hAnsiTheme="majorHAnsi"/>
          <w:sz w:val="18"/>
          <w:szCs w:val="18"/>
        </w:rPr>
        <w:t>Helpd</w:t>
      </w:r>
      <w:r w:rsidR="00897C2C" w:rsidRPr="002109F9">
        <w:rPr>
          <w:rFonts w:asciiTheme="majorHAnsi" w:hAnsiTheme="majorHAnsi"/>
          <w:sz w:val="18"/>
          <w:szCs w:val="18"/>
        </w:rPr>
        <w:t>esk v </w:t>
      </w:r>
      <w:r w:rsidR="00897C2C" w:rsidRPr="00643185">
        <w:rPr>
          <w:rFonts w:asciiTheme="majorHAnsi" w:hAnsiTheme="majorHAnsi"/>
          <w:sz w:val="18"/>
          <w:szCs w:val="18"/>
        </w:rPr>
        <w:t>režimu 2 v</w:t>
      </w:r>
      <w:r w:rsidR="00897C2C" w:rsidRPr="002109F9">
        <w:rPr>
          <w:rFonts w:asciiTheme="majorHAnsi" w:hAnsiTheme="majorHAnsi"/>
          <w:sz w:val="18"/>
          <w:szCs w:val="18"/>
        </w:rPr>
        <w:t xml:space="preserve">e smyslu čl. 10.1.1. </w:t>
      </w:r>
      <w:r w:rsidR="008E5064" w:rsidRPr="00643185">
        <w:rPr>
          <w:rFonts w:asciiTheme="majorHAnsi" w:hAnsiTheme="majorHAnsi"/>
          <w:sz w:val="18"/>
          <w:szCs w:val="18"/>
        </w:rPr>
        <w:t xml:space="preserve">Přílohy č. </w:t>
      </w:r>
      <w:r w:rsidR="00DE1FAF">
        <w:rPr>
          <w:rFonts w:asciiTheme="majorHAnsi" w:hAnsiTheme="majorHAnsi"/>
          <w:sz w:val="18"/>
          <w:szCs w:val="18"/>
        </w:rPr>
        <w:t>4</w:t>
      </w:r>
      <w:r w:rsidR="00DE1FAF" w:rsidRPr="002109F9">
        <w:rPr>
          <w:rFonts w:asciiTheme="majorHAnsi" w:hAnsiTheme="majorHAnsi"/>
          <w:sz w:val="18"/>
          <w:szCs w:val="18"/>
        </w:rPr>
        <w:t xml:space="preserve"> </w:t>
      </w:r>
      <w:r w:rsidR="00897C2C" w:rsidRPr="002109F9">
        <w:rPr>
          <w:rFonts w:asciiTheme="majorHAnsi" w:hAnsiTheme="majorHAnsi"/>
          <w:sz w:val="18"/>
          <w:szCs w:val="18"/>
        </w:rPr>
        <w:t>Zvláštní</w:t>
      </w:r>
      <w:r w:rsidR="004B124B" w:rsidRPr="002109F9">
        <w:rPr>
          <w:rFonts w:asciiTheme="majorHAnsi" w:hAnsiTheme="majorHAnsi"/>
          <w:sz w:val="18"/>
          <w:szCs w:val="18"/>
        </w:rPr>
        <w:t xml:space="preserve"> </w:t>
      </w:r>
      <w:r w:rsidR="00897C2C" w:rsidRPr="002109F9">
        <w:rPr>
          <w:rFonts w:asciiTheme="majorHAnsi" w:hAnsiTheme="majorHAnsi"/>
          <w:sz w:val="18"/>
          <w:szCs w:val="18"/>
        </w:rPr>
        <w:t>obchodní podmín</w:t>
      </w:r>
      <w:r w:rsidR="004B124B" w:rsidRPr="002109F9">
        <w:rPr>
          <w:rFonts w:asciiTheme="majorHAnsi" w:hAnsiTheme="majorHAnsi"/>
          <w:sz w:val="18"/>
          <w:szCs w:val="18"/>
        </w:rPr>
        <w:t>ky</w:t>
      </w:r>
      <w:r w:rsidR="00897C2C" w:rsidRPr="002109F9">
        <w:rPr>
          <w:rFonts w:asciiTheme="majorHAnsi" w:hAnsiTheme="majorHAnsi"/>
          <w:sz w:val="18"/>
          <w:szCs w:val="18"/>
        </w:rPr>
        <w:t>.</w:t>
      </w:r>
    </w:p>
    <w:p w14:paraId="6D5CC38E" w14:textId="632FE07E" w:rsidR="00897C2C" w:rsidRPr="002109F9" w:rsidRDefault="00162D7B"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Poskytovatel </w:t>
      </w:r>
      <w:r w:rsidR="00897C2C" w:rsidRPr="002109F9">
        <w:rPr>
          <w:rFonts w:asciiTheme="majorHAnsi" w:hAnsiTheme="majorHAnsi"/>
          <w:sz w:val="18"/>
          <w:szCs w:val="18"/>
        </w:rPr>
        <w:t xml:space="preserve">bude provozovat </w:t>
      </w:r>
      <w:r w:rsidR="00B17914" w:rsidRPr="002109F9">
        <w:rPr>
          <w:rFonts w:asciiTheme="majorHAnsi" w:hAnsiTheme="majorHAnsi"/>
          <w:sz w:val="18"/>
          <w:szCs w:val="18"/>
        </w:rPr>
        <w:t>Helpd</w:t>
      </w:r>
      <w:r w:rsidR="00897C2C" w:rsidRPr="002109F9">
        <w:rPr>
          <w:rFonts w:asciiTheme="majorHAnsi" w:hAnsiTheme="majorHAnsi"/>
          <w:sz w:val="18"/>
          <w:szCs w:val="18"/>
        </w:rPr>
        <w:t>esk v </w:t>
      </w:r>
      <w:r w:rsidR="00897C2C" w:rsidRPr="00643185">
        <w:rPr>
          <w:rFonts w:asciiTheme="majorHAnsi" w:hAnsiTheme="majorHAnsi"/>
          <w:sz w:val="18"/>
          <w:szCs w:val="18"/>
        </w:rPr>
        <w:t>úrovni L2 ve smyslu č</w:t>
      </w:r>
      <w:r w:rsidR="00E659BE" w:rsidRPr="00643185">
        <w:rPr>
          <w:rFonts w:asciiTheme="majorHAnsi" w:hAnsiTheme="majorHAnsi"/>
          <w:sz w:val="18"/>
          <w:szCs w:val="18"/>
        </w:rPr>
        <w:t>l</w:t>
      </w:r>
      <w:r w:rsidR="00897C2C" w:rsidRPr="00643185">
        <w:rPr>
          <w:rFonts w:asciiTheme="majorHAnsi" w:hAnsiTheme="majorHAnsi"/>
          <w:sz w:val="18"/>
          <w:szCs w:val="18"/>
        </w:rPr>
        <w:t xml:space="preserve">. 10.1.4. </w:t>
      </w:r>
      <w:r w:rsidR="008E5064" w:rsidRPr="00643185">
        <w:rPr>
          <w:rFonts w:asciiTheme="majorHAnsi" w:hAnsiTheme="majorHAnsi"/>
          <w:sz w:val="18"/>
          <w:szCs w:val="18"/>
        </w:rPr>
        <w:t xml:space="preserve">Přílohy č. </w:t>
      </w:r>
      <w:r w:rsidR="00DE1FAF">
        <w:rPr>
          <w:rFonts w:asciiTheme="majorHAnsi" w:hAnsiTheme="majorHAnsi"/>
          <w:sz w:val="18"/>
          <w:szCs w:val="18"/>
        </w:rPr>
        <w:t>4</w:t>
      </w:r>
      <w:r w:rsidR="00DE1FAF" w:rsidRPr="002109F9">
        <w:rPr>
          <w:rFonts w:asciiTheme="majorHAnsi" w:hAnsiTheme="majorHAnsi"/>
          <w:sz w:val="18"/>
          <w:szCs w:val="18"/>
        </w:rPr>
        <w:t xml:space="preserve"> </w:t>
      </w:r>
      <w:r w:rsidR="004B124B" w:rsidRPr="002109F9">
        <w:rPr>
          <w:rFonts w:asciiTheme="majorHAnsi" w:hAnsiTheme="majorHAnsi"/>
          <w:sz w:val="18"/>
          <w:szCs w:val="18"/>
        </w:rPr>
        <w:t>Zvláštní obchodní podmínky.</w:t>
      </w:r>
    </w:p>
    <w:p w14:paraId="1AC71640" w14:textId="77777777" w:rsidR="00897C2C" w:rsidRPr="009A1CA4" w:rsidRDefault="00897C2C" w:rsidP="00E74DBD">
      <w:pPr>
        <w:pStyle w:val="Nadpis4"/>
        <w:rPr>
          <w:noProof/>
        </w:rPr>
      </w:pPr>
      <w:r w:rsidRPr="009A1CA4">
        <w:rPr>
          <w:noProof/>
        </w:rPr>
        <w:t>Servisní model</w:t>
      </w:r>
    </w:p>
    <w:p w14:paraId="2D4493D0" w14:textId="090D120A" w:rsidR="00897C2C" w:rsidRPr="00E07552" w:rsidRDefault="00AD7CF1"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Poskytovatel</w:t>
      </w:r>
      <w:r w:rsidR="00897C2C" w:rsidRPr="002109F9">
        <w:rPr>
          <w:rFonts w:asciiTheme="majorHAnsi" w:hAnsiTheme="majorHAnsi"/>
          <w:sz w:val="18"/>
          <w:szCs w:val="18"/>
        </w:rPr>
        <w:t xml:space="preserve"> bude poskytovat servisní model v </w:t>
      </w:r>
      <w:r w:rsidR="00897C2C" w:rsidRPr="00643185">
        <w:rPr>
          <w:rFonts w:asciiTheme="majorHAnsi" w:hAnsiTheme="majorHAnsi"/>
          <w:sz w:val="18"/>
          <w:szCs w:val="18"/>
        </w:rPr>
        <w:t>režimu B1</w:t>
      </w:r>
      <w:r w:rsidR="00643185">
        <w:rPr>
          <w:rFonts w:asciiTheme="majorHAnsi" w:hAnsiTheme="majorHAnsi"/>
          <w:sz w:val="18"/>
          <w:szCs w:val="18"/>
        </w:rPr>
        <w:t xml:space="preserve"> </w:t>
      </w:r>
      <w:r w:rsidR="00897C2C" w:rsidRPr="002109F9">
        <w:rPr>
          <w:rFonts w:asciiTheme="majorHAnsi" w:hAnsiTheme="majorHAnsi"/>
          <w:sz w:val="18"/>
          <w:szCs w:val="18"/>
        </w:rPr>
        <w:t xml:space="preserve">ve smyslu čl. 12.1.2. </w:t>
      </w:r>
      <w:r w:rsidR="008E5064" w:rsidRPr="00E07552">
        <w:rPr>
          <w:rFonts w:asciiTheme="majorHAnsi" w:hAnsiTheme="majorHAnsi"/>
          <w:sz w:val="18"/>
          <w:szCs w:val="18"/>
        </w:rPr>
        <w:t xml:space="preserve">Přílohy č. </w:t>
      </w:r>
      <w:r w:rsidR="00DE1FAF" w:rsidRPr="00E07552">
        <w:rPr>
          <w:rFonts w:asciiTheme="majorHAnsi" w:hAnsiTheme="majorHAnsi"/>
          <w:sz w:val="18"/>
          <w:szCs w:val="18"/>
        </w:rPr>
        <w:t xml:space="preserve">4 </w:t>
      </w:r>
      <w:r w:rsidR="004B124B" w:rsidRPr="00E07552">
        <w:rPr>
          <w:rFonts w:asciiTheme="majorHAnsi" w:hAnsiTheme="majorHAnsi"/>
          <w:sz w:val="18"/>
          <w:szCs w:val="18"/>
        </w:rPr>
        <w:t>Zvláštní obchodní podmínky.</w:t>
      </w:r>
    </w:p>
    <w:p w14:paraId="3AE75852" w14:textId="200B783D" w:rsidR="00897C2C" w:rsidRPr="00E07552" w:rsidRDefault="00897C2C" w:rsidP="00E74DBD">
      <w:pPr>
        <w:pStyle w:val="Nadpis4"/>
        <w:rPr>
          <w:noProof/>
        </w:rPr>
      </w:pPr>
      <w:r w:rsidRPr="00E07552">
        <w:rPr>
          <w:noProof/>
        </w:rPr>
        <w:t>Kybernetická bezpečnost</w:t>
      </w:r>
    </w:p>
    <w:p w14:paraId="58341FBF" w14:textId="5BD46BFE" w:rsidR="00897C2C" w:rsidRPr="00E07552" w:rsidRDefault="004E4DE3" w:rsidP="002109F9">
      <w:pPr>
        <w:pStyle w:val="Clanek11"/>
        <w:widowControl/>
        <w:numPr>
          <w:ilvl w:val="1"/>
          <w:numId w:val="5"/>
        </w:numPr>
        <w:ind w:left="709" w:hanging="709"/>
        <w:jc w:val="left"/>
        <w:rPr>
          <w:rFonts w:asciiTheme="majorHAnsi" w:hAnsiTheme="majorHAnsi"/>
          <w:sz w:val="18"/>
          <w:szCs w:val="18"/>
        </w:rPr>
      </w:pPr>
      <w:r w:rsidRPr="00E07552">
        <w:rPr>
          <w:rFonts w:asciiTheme="majorHAnsi" w:hAnsiTheme="majorHAnsi"/>
          <w:sz w:val="18"/>
          <w:szCs w:val="18"/>
        </w:rPr>
        <w:t>Poskytovatel</w:t>
      </w:r>
      <w:r w:rsidR="00897C2C" w:rsidRPr="00E07552">
        <w:rPr>
          <w:rFonts w:asciiTheme="majorHAnsi" w:hAnsiTheme="majorHAnsi"/>
          <w:sz w:val="18"/>
          <w:szCs w:val="18"/>
        </w:rPr>
        <w:t xml:space="preserve"> je povinen dodržovat ustanovení týkající se kybernetické bezpečnosti ve smyslu článku 20. </w:t>
      </w:r>
      <w:r w:rsidR="008E5064" w:rsidRPr="00E07552">
        <w:rPr>
          <w:rFonts w:asciiTheme="majorHAnsi" w:hAnsiTheme="majorHAnsi"/>
          <w:sz w:val="18"/>
          <w:szCs w:val="18"/>
        </w:rPr>
        <w:t xml:space="preserve">Přílohy č. </w:t>
      </w:r>
      <w:r w:rsidR="00CC2AFC">
        <w:rPr>
          <w:rFonts w:asciiTheme="majorHAnsi" w:hAnsiTheme="majorHAnsi"/>
          <w:sz w:val="18"/>
          <w:szCs w:val="18"/>
        </w:rPr>
        <w:t>4</w:t>
      </w:r>
      <w:r w:rsidR="004B124B" w:rsidRPr="00E07552">
        <w:rPr>
          <w:rFonts w:asciiTheme="majorHAnsi" w:hAnsiTheme="majorHAnsi"/>
          <w:sz w:val="18"/>
          <w:szCs w:val="18"/>
        </w:rPr>
        <w:t xml:space="preserve"> Zvláštní obchodní podmínky.</w:t>
      </w:r>
    </w:p>
    <w:p w14:paraId="4BDFC8E5" w14:textId="7776AE50" w:rsidR="00897C2C" w:rsidRPr="00E07552" w:rsidRDefault="00897C2C" w:rsidP="00E74DBD">
      <w:pPr>
        <w:pStyle w:val="Nadpis4"/>
        <w:rPr>
          <w:noProof/>
        </w:rPr>
      </w:pPr>
      <w:r w:rsidRPr="00E07552">
        <w:rPr>
          <w:noProof/>
        </w:rPr>
        <w:t>Ochrana osobních údajů</w:t>
      </w:r>
    </w:p>
    <w:p w14:paraId="28929832" w14:textId="79412882" w:rsidR="00897C2C" w:rsidRPr="00643185" w:rsidRDefault="00897C2C" w:rsidP="00890C13">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Pokud bude v rámci plnění této Smlouvy docházet ke zpracování osobních údajů, zavazuje se P</w:t>
      </w:r>
      <w:r w:rsidR="00AD7CF1" w:rsidRPr="002109F9">
        <w:rPr>
          <w:rFonts w:asciiTheme="majorHAnsi" w:hAnsiTheme="majorHAnsi"/>
          <w:sz w:val="18"/>
          <w:szCs w:val="18"/>
        </w:rPr>
        <w:t>oskytovatel</w:t>
      </w:r>
      <w:r w:rsidRPr="002109F9">
        <w:rPr>
          <w:rFonts w:asciiTheme="majorHAnsi" w:hAnsiTheme="majorHAnsi"/>
          <w:sz w:val="18"/>
          <w:szCs w:val="18"/>
        </w:rPr>
        <w:t xml:space="preserve"> dodržovat opatření dle článku </w:t>
      </w:r>
      <w:r w:rsidRPr="00643185">
        <w:rPr>
          <w:rFonts w:asciiTheme="majorHAnsi" w:hAnsiTheme="majorHAnsi"/>
          <w:sz w:val="18"/>
          <w:szCs w:val="18"/>
        </w:rPr>
        <w:t>2</w:t>
      </w:r>
      <w:r w:rsidR="00162D7B" w:rsidRPr="00643185">
        <w:rPr>
          <w:rFonts w:asciiTheme="majorHAnsi" w:hAnsiTheme="majorHAnsi"/>
          <w:sz w:val="18"/>
          <w:szCs w:val="18"/>
        </w:rPr>
        <w:t>1</w:t>
      </w:r>
      <w:r w:rsidRPr="00643185">
        <w:rPr>
          <w:rFonts w:asciiTheme="majorHAnsi" w:hAnsiTheme="majorHAnsi"/>
          <w:sz w:val="18"/>
          <w:szCs w:val="18"/>
        </w:rPr>
        <w:t xml:space="preserve">. </w:t>
      </w:r>
      <w:r w:rsidR="004B124B" w:rsidRPr="00643185">
        <w:rPr>
          <w:rFonts w:asciiTheme="majorHAnsi" w:hAnsiTheme="majorHAnsi"/>
          <w:sz w:val="18"/>
          <w:szCs w:val="18"/>
        </w:rPr>
        <w:t xml:space="preserve">Přílohy č. </w:t>
      </w:r>
      <w:r w:rsidR="00DE1FAF">
        <w:rPr>
          <w:rFonts w:asciiTheme="majorHAnsi" w:hAnsiTheme="majorHAnsi"/>
          <w:sz w:val="18"/>
          <w:szCs w:val="18"/>
        </w:rPr>
        <w:t>4</w:t>
      </w:r>
      <w:r w:rsidR="00DE1FAF" w:rsidRPr="00643185">
        <w:rPr>
          <w:rFonts w:asciiTheme="majorHAnsi" w:hAnsiTheme="majorHAnsi"/>
          <w:sz w:val="18"/>
          <w:szCs w:val="18"/>
        </w:rPr>
        <w:t xml:space="preserve"> </w:t>
      </w:r>
      <w:r w:rsidR="004B124B" w:rsidRPr="00643185">
        <w:rPr>
          <w:rFonts w:asciiTheme="majorHAnsi" w:hAnsiTheme="majorHAnsi"/>
          <w:sz w:val="18"/>
          <w:szCs w:val="18"/>
        </w:rPr>
        <w:t>Zvláštní obchodní podmínky.</w:t>
      </w:r>
    </w:p>
    <w:p w14:paraId="12192C8E" w14:textId="70C57793" w:rsidR="00DE7530" w:rsidRDefault="00DE7530" w:rsidP="00E74DBD">
      <w:pPr>
        <w:pStyle w:val="Nadpis4"/>
        <w:rPr>
          <w:noProof/>
        </w:rPr>
      </w:pPr>
      <w:r w:rsidRPr="00DE7530">
        <w:rPr>
          <w:noProof/>
        </w:rPr>
        <w:t>Střet zájmů, povinnosti Poskytovatele v souvislosti s konfliktem na Ukrajině</w:t>
      </w:r>
    </w:p>
    <w:p w14:paraId="753793BF"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D9195D">
        <w:rPr>
          <w:b/>
          <w:i/>
          <w:lang w:eastAsia="cs-CZ"/>
        </w:rPr>
        <w:t>Zákon o střetu zájmů</w:t>
      </w:r>
      <w:r w:rsidRPr="00DE7530">
        <w:rPr>
          <w:lang w:eastAsia="cs-CZ"/>
        </w:rPr>
        <w:t xml:space="preserve">“) nebo jím ovládaná osoba </w:t>
      </w:r>
      <w:r w:rsidRPr="00DE7530">
        <w:rPr>
          <w:lang w:eastAsia="cs-CZ"/>
        </w:rPr>
        <w:lastRenderedPageBreak/>
        <w:t xml:space="preserve">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702C0FA7"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prohlašuje, že on, ani žádný z jeho poddodavatelů nebo jiných osob, jejichž způsobilost byla využita ve smyslu evropských směrnic o zadávání veřejných zakázek, nejsou osobami:</w:t>
      </w:r>
    </w:p>
    <w:p w14:paraId="656170E0" w14:textId="77777777" w:rsidR="00DE7530" w:rsidRPr="00DE7530" w:rsidRDefault="00DE7530" w:rsidP="00DE7530">
      <w:pPr>
        <w:numPr>
          <w:ilvl w:val="0"/>
          <w:numId w:val="48"/>
        </w:numPr>
        <w:tabs>
          <w:tab w:val="left" w:pos="993"/>
        </w:tabs>
        <w:spacing w:after="120" w:line="276" w:lineRule="auto"/>
        <w:jc w:val="both"/>
        <w:rPr>
          <w:b/>
          <w:lang w:eastAsia="cs-CZ"/>
        </w:rPr>
      </w:pPr>
      <w:r w:rsidRPr="00DE7530">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66344147" w14:textId="77777777" w:rsidR="00DE7530" w:rsidRPr="00DE7530" w:rsidRDefault="00DE7530" w:rsidP="00DE7530">
      <w:pPr>
        <w:numPr>
          <w:ilvl w:val="0"/>
          <w:numId w:val="48"/>
        </w:numPr>
        <w:tabs>
          <w:tab w:val="left" w:pos="993"/>
        </w:tabs>
        <w:spacing w:after="120" w:line="276" w:lineRule="auto"/>
        <w:jc w:val="both"/>
        <w:rPr>
          <w:b/>
          <w:lang w:eastAsia="cs-CZ"/>
        </w:rPr>
      </w:pPr>
      <w:r w:rsidRPr="00DE7530">
        <w:rPr>
          <w:lang w:eastAsia="cs-CZ"/>
        </w:rPr>
        <w:t>dle článku 2</w:t>
      </w:r>
      <w:r w:rsidRPr="00DE7530">
        <w:rPr>
          <w:b/>
          <w:lang w:eastAsia="cs-CZ"/>
        </w:rPr>
        <w:t xml:space="preserve"> </w:t>
      </w:r>
      <w:r w:rsidRPr="00DE7530">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DE7530">
        <w:rPr>
          <w:b/>
          <w:lang w:eastAsia="cs-CZ"/>
        </w:rPr>
        <w:t xml:space="preserve"> „</w:t>
      </w:r>
      <w:r w:rsidRPr="00DE7530">
        <w:rPr>
          <w:b/>
          <w:i/>
          <w:lang w:eastAsia="cs-CZ"/>
        </w:rPr>
        <w:t>Sankční seznamy“</w:t>
      </w:r>
      <w:r w:rsidRPr="00DE7530">
        <w:rPr>
          <w:lang w:eastAsia="cs-CZ"/>
        </w:rPr>
        <w:t>).</w:t>
      </w:r>
    </w:p>
    <w:p w14:paraId="7DB91CF4"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 xml:space="preserve">Je-li Poskytovatelem sdružení více osob, platí podmínky dle </w:t>
      </w:r>
      <w:r w:rsidRPr="00643185">
        <w:rPr>
          <w:lang w:eastAsia="cs-CZ"/>
        </w:rPr>
        <w:t>odstavce 13.1 a 13.2 této</w:t>
      </w:r>
      <w:r w:rsidRPr="00DE7530">
        <w:rPr>
          <w:lang w:eastAsia="cs-CZ"/>
        </w:rPr>
        <w:t xml:space="preserve"> Smlouvy také jednotlivě pro všechny osoby v rámci Poskytovatele sdružené a to bez ohledu na právní formu tohoto sdružení.</w:t>
      </w:r>
    </w:p>
    <w:p w14:paraId="4198A684"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95FE6EB"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28923BB" w14:textId="70684932" w:rsidR="00DE7530" w:rsidRPr="00E07552" w:rsidRDefault="00DE7530" w:rsidP="00D9195D">
      <w:pPr>
        <w:numPr>
          <w:ilvl w:val="1"/>
          <w:numId w:val="5"/>
        </w:numPr>
        <w:tabs>
          <w:tab w:val="left" w:pos="993"/>
        </w:tabs>
        <w:spacing w:after="120" w:line="276" w:lineRule="auto"/>
        <w:ind w:left="567" w:hanging="568"/>
        <w:jc w:val="both"/>
      </w:pPr>
      <w:r w:rsidRPr="00DE7530">
        <w:rPr>
          <w:lang w:eastAsia="cs-CZ"/>
        </w:rPr>
        <w:t xml:space="preserve">Ukáží-li se prohlášení Poskytovatele dle </w:t>
      </w:r>
      <w:r w:rsidRPr="00E07552">
        <w:rPr>
          <w:lang w:eastAsia="cs-CZ"/>
        </w:rPr>
        <w:t>odstavce 13.1 a 13.2 této Smlouvy jako nepravdivá nebo poruší-li Poskytovatel svou oznamovací povinnost dle odstavce 13.4 nebo povinnosti dle odstavců 13.5 nebo 13.6 této Smlouvy, je Objednatel</w:t>
      </w:r>
      <w:r w:rsidRPr="00DE7530">
        <w:rPr>
          <w:lang w:eastAsia="cs-CZ"/>
        </w:rPr>
        <w:t xml:space="preserve"> oprávněn </w:t>
      </w:r>
      <w:r>
        <w:rPr>
          <w:lang w:eastAsia="cs-CZ"/>
        </w:rPr>
        <w:t xml:space="preserve">vypovědět tuto Smlouvu bez výpovědní doby. </w:t>
      </w:r>
      <w:r w:rsidRPr="00DE7530">
        <w:rPr>
          <w:lang w:eastAsia="cs-CZ"/>
        </w:rPr>
        <w:t xml:space="preserve">Poskytovatel je dále povinen zaplatit za každé jednotlivé porušení povinností dle předchozí věty smluvní pokutu ve </w:t>
      </w:r>
      <w:r w:rsidRPr="00E07552">
        <w:rPr>
          <w:lang w:eastAsia="cs-CZ"/>
        </w:rPr>
        <w:t>výši 100</w:t>
      </w:r>
      <w:r w:rsidR="00E07552" w:rsidRPr="00E07552">
        <w:rPr>
          <w:lang w:eastAsia="cs-CZ"/>
        </w:rPr>
        <w:t xml:space="preserve"> </w:t>
      </w:r>
      <w:r w:rsidRPr="00E07552">
        <w:rPr>
          <w:lang w:eastAsia="cs-CZ"/>
        </w:rPr>
        <w:t>000,-Kč. Ustanovení § 2050 Občanského zákoníku se nepoužije.</w:t>
      </w:r>
    </w:p>
    <w:p w14:paraId="1AE585E4" w14:textId="53E4F85F" w:rsidR="00897C2C" w:rsidRPr="009A1CA4" w:rsidRDefault="00897C2C" w:rsidP="00E74DBD">
      <w:pPr>
        <w:pStyle w:val="Nadpis4"/>
        <w:rPr>
          <w:noProof/>
        </w:rPr>
      </w:pPr>
      <w:r w:rsidRPr="009A1CA4">
        <w:rPr>
          <w:noProof/>
        </w:rPr>
        <w:lastRenderedPageBreak/>
        <w:t>Závěrečná ustanovaní</w:t>
      </w:r>
    </w:p>
    <w:p w14:paraId="724E397E" w14:textId="784AF6CF" w:rsidR="00897C2C"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443D96">
      <w:pPr>
        <w:pStyle w:val="Clanek11"/>
        <w:widowControl/>
        <w:numPr>
          <w:ilvl w:val="1"/>
          <w:numId w:val="5"/>
        </w:numPr>
        <w:ind w:left="709" w:hanging="709"/>
        <w:jc w:val="left"/>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7BFA0858" w14:textId="16BF0F92" w:rsidR="004B124B" w:rsidRPr="00890C13" w:rsidRDefault="00897C2C" w:rsidP="00715D00">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t>Nedílnou součástí této Smlouvy jsou její přílohy:</w:t>
      </w:r>
    </w:p>
    <w:p w14:paraId="0C837372" w14:textId="4A69ECD9" w:rsidR="00897C2C" w:rsidRPr="00643185" w:rsidRDefault="008E5064" w:rsidP="00715D00">
      <w:pPr>
        <w:spacing w:after="0" w:line="276" w:lineRule="auto"/>
        <w:rPr>
          <w:rFonts w:asciiTheme="majorHAnsi" w:hAnsiTheme="majorHAnsi"/>
        </w:rPr>
      </w:pPr>
      <w:r w:rsidRPr="00643185">
        <w:rPr>
          <w:rFonts w:asciiTheme="majorHAnsi" w:hAnsiTheme="majorHAnsi"/>
        </w:rPr>
        <w:t xml:space="preserve">Příloha č. </w:t>
      </w:r>
      <w:r w:rsidR="000D6542" w:rsidRPr="00643185">
        <w:rPr>
          <w:rFonts w:asciiTheme="majorHAnsi" w:hAnsiTheme="majorHAnsi"/>
        </w:rPr>
        <w:t>1</w:t>
      </w:r>
      <w:r w:rsidR="00897C2C" w:rsidRPr="00643185">
        <w:rPr>
          <w:rFonts w:asciiTheme="majorHAnsi" w:hAnsiTheme="majorHAnsi"/>
        </w:rPr>
        <w:t xml:space="preserve"> – Specifikace Plnění</w:t>
      </w:r>
    </w:p>
    <w:p w14:paraId="0C6B33E7" w14:textId="01E0F2FE" w:rsidR="00897C2C" w:rsidRPr="00643185" w:rsidRDefault="008E5064" w:rsidP="00715D00">
      <w:pPr>
        <w:spacing w:after="0" w:line="276" w:lineRule="auto"/>
        <w:rPr>
          <w:rFonts w:asciiTheme="majorHAnsi" w:hAnsiTheme="majorHAnsi"/>
        </w:rPr>
      </w:pPr>
      <w:r w:rsidRPr="00643185">
        <w:rPr>
          <w:rFonts w:asciiTheme="majorHAnsi" w:hAnsiTheme="majorHAnsi"/>
        </w:rPr>
        <w:t xml:space="preserve">Příloha č. </w:t>
      </w:r>
      <w:r w:rsidR="00DE1FAF">
        <w:rPr>
          <w:rFonts w:asciiTheme="majorHAnsi" w:hAnsiTheme="majorHAnsi"/>
        </w:rPr>
        <w:t>2</w:t>
      </w:r>
      <w:r w:rsidR="00DE1FAF" w:rsidRPr="00643185">
        <w:rPr>
          <w:rFonts w:asciiTheme="majorHAnsi" w:hAnsiTheme="majorHAnsi"/>
        </w:rPr>
        <w:t xml:space="preserve"> </w:t>
      </w:r>
      <w:r w:rsidR="00897C2C" w:rsidRPr="00643185">
        <w:rPr>
          <w:rFonts w:asciiTheme="majorHAnsi" w:hAnsiTheme="majorHAnsi"/>
        </w:rPr>
        <w:t>– Platforma S</w:t>
      </w:r>
      <w:r w:rsidR="00E659BE" w:rsidRPr="00643185">
        <w:rPr>
          <w:rFonts w:asciiTheme="majorHAnsi" w:hAnsiTheme="majorHAnsi"/>
        </w:rPr>
        <w:t>právy železnic</w:t>
      </w:r>
    </w:p>
    <w:p w14:paraId="45A67950" w14:textId="1F223872" w:rsidR="000A7EBC" w:rsidRPr="00643185" w:rsidRDefault="008E5064" w:rsidP="00715D00">
      <w:pPr>
        <w:spacing w:after="0" w:line="276" w:lineRule="auto"/>
        <w:rPr>
          <w:rFonts w:asciiTheme="majorHAnsi" w:hAnsiTheme="majorHAnsi"/>
        </w:rPr>
      </w:pPr>
      <w:r w:rsidRPr="00643185">
        <w:rPr>
          <w:rFonts w:asciiTheme="majorHAnsi" w:hAnsiTheme="majorHAnsi"/>
        </w:rPr>
        <w:t xml:space="preserve">Příloha č. </w:t>
      </w:r>
      <w:r w:rsidR="00DE1FAF">
        <w:rPr>
          <w:rFonts w:asciiTheme="majorHAnsi" w:hAnsiTheme="majorHAnsi"/>
        </w:rPr>
        <w:t>3</w:t>
      </w:r>
      <w:r w:rsidR="00DE1FAF" w:rsidRPr="00643185">
        <w:rPr>
          <w:rFonts w:asciiTheme="majorHAnsi" w:hAnsiTheme="majorHAnsi"/>
        </w:rPr>
        <w:t xml:space="preserve"> </w:t>
      </w:r>
      <w:r w:rsidR="000A7EBC" w:rsidRPr="00643185">
        <w:rPr>
          <w:rFonts w:asciiTheme="majorHAnsi" w:hAnsiTheme="majorHAnsi"/>
        </w:rPr>
        <w:t>– Poddodavatelé</w:t>
      </w:r>
    </w:p>
    <w:p w14:paraId="64AC6763" w14:textId="5F53AC13" w:rsidR="004B124B" w:rsidRDefault="008E5064" w:rsidP="00715D00">
      <w:pPr>
        <w:spacing w:after="0" w:line="276" w:lineRule="auto"/>
        <w:rPr>
          <w:rFonts w:asciiTheme="majorHAnsi" w:hAnsiTheme="majorHAnsi"/>
        </w:rPr>
      </w:pPr>
      <w:r w:rsidRPr="00643185">
        <w:rPr>
          <w:rFonts w:asciiTheme="majorHAnsi" w:hAnsiTheme="majorHAnsi"/>
        </w:rPr>
        <w:t xml:space="preserve">Příloha č. </w:t>
      </w:r>
      <w:r w:rsidR="00DE1FAF">
        <w:rPr>
          <w:rFonts w:asciiTheme="majorHAnsi" w:hAnsiTheme="majorHAnsi"/>
        </w:rPr>
        <w:t>4</w:t>
      </w:r>
      <w:r w:rsidR="00DE1FAF" w:rsidRPr="00643185">
        <w:rPr>
          <w:rFonts w:asciiTheme="majorHAnsi" w:hAnsiTheme="majorHAnsi"/>
        </w:rPr>
        <w:t xml:space="preserve"> </w:t>
      </w:r>
      <w:r w:rsidR="004B124B" w:rsidRPr="00643185">
        <w:rPr>
          <w:rFonts w:asciiTheme="majorHAnsi" w:hAnsiTheme="majorHAnsi"/>
        </w:rPr>
        <w:t>– Zvláštní obchodní podmínky</w:t>
      </w:r>
    </w:p>
    <w:p w14:paraId="76575DDD" w14:textId="27FD3C15" w:rsidR="005B073C" w:rsidRPr="009A1CA4" w:rsidRDefault="005B073C" w:rsidP="00715D00">
      <w:pPr>
        <w:spacing w:after="0" w:line="276" w:lineRule="auto"/>
        <w:rPr>
          <w:rFonts w:asciiTheme="majorHAnsi" w:hAnsiTheme="majorHAnsi"/>
        </w:rPr>
      </w:pPr>
      <w:r>
        <w:rPr>
          <w:rFonts w:asciiTheme="majorHAnsi" w:hAnsiTheme="majorHAnsi"/>
        </w:rPr>
        <w:t xml:space="preserve">Příloha č. </w:t>
      </w:r>
      <w:r w:rsidR="00DE1FAF">
        <w:rPr>
          <w:rFonts w:asciiTheme="majorHAnsi" w:hAnsiTheme="majorHAnsi"/>
        </w:rPr>
        <w:t xml:space="preserve">5 </w:t>
      </w:r>
      <w:r>
        <w:rPr>
          <w:rFonts w:asciiTheme="majorHAnsi" w:hAnsiTheme="majorHAnsi"/>
        </w:rPr>
        <w:t>– Obchodní podmínky</w:t>
      </w:r>
    </w:p>
    <w:p w14:paraId="6E1FB856" w14:textId="77777777" w:rsidR="00897C2C" w:rsidRPr="009A1CA4" w:rsidRDefault="00897C2C" w:rsidP="00715D00">
      <w:pPr>
        <w:spacing w:after="0" w:line="276" w:lineRule="auto"/>
        <w:rPr>
          <w:rFonts w:asciiTheme="majorHAnsi" w:hAnsiTheme="majorHAnsi"/>
        </w:rPr>
      </w:pPr>
    </w:p>
    <w:p w14:paraId="7344C99C" w14:textId="77777777" w:rsidR="00897C2C" w:rsidRPr="009A1CA4" w:rsidRDefault="00897C2C" w:rsidP="00715D00">
      <w:pPr>
        <w:spacing w:after="0" w:line="276" w:lineRule="auto"/>
        <w:rPr>
          <w:rFonts w:asciiTheme="majorHAnsi" w:hAnsiTheme="majorHAnsi"/>
        </w:rPr>
      </w:pPr>
    </w:p>
    <w:p w14:paraId="30F76DE5" w14:textId="4FC3DD1E" w:rsidR="00897C2C" w:rsidRPr="009A1CA4" w:rsidRDefault="00897C2C" w:rsidP="00715D00">
      <w:pPr>
        <w:spacing w:after="0" w:line="276" w:lineRule="auto"/>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77777777" w:rsidR="00897C2C" w:rsidRPr="009A1CA4" w:rsidRDefault="00897C2C"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0AFFC667" w14:textId="77777777" w:rsidR="00254B31" w:rsidRDefault="00254B31" w:rsidP="00254B31">
      <w:pPr>
        <w:spacing w:after="0" w:line="276" w:lineRule="auto"/>
        <w:rPr>
          <w:rFonts w:asciiTheme="majorHAnsi" w:hAnsiTheme="majorHAnsi"/>
        </w:rPr>
      </w:pPr>
    </w:p>
    <w:p w14:paraId="116B02BC" w14:textId="1912D4C2" w:rsidR="00254B31" w:rsidRDefault="00254B31" w:rsidP="00254B31">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p>
    <w:p w14:paraId="5154AB4E" w14:textId="03A09AF0" w:rsidR="00254B31" w:rsidRDefault="00643185" w:rsidP="00254B31">
      <w:pPr>
        <w:spacing w:after="0" w:line="276" w:lineRule="auto"/>
        <w:rPr>
          <w:rFonts w:asciiTheme="majorHAnsi" w:hAnsiTheme="majorHAnsi"/>
          <w:noProof/>
        </w:rPr>
      </w:pPr>
      <w:r w:rsidRPr="00643185">
        <w:rPr>
          <w:noProof/>
        </w:rPr>
        <w:t>Bc. Jiří Svoboda, MBA</w:t>
      </w:r>
      <w:r w:rsidR="00254B31" w:rsidRPr="00643185">
        <w:rPr>
          <w:rFonts w:asciiTheme="majorHAnsi" w:hAnsiTheme="majorHAnsi"/>
        </w:rPr>
        <w:t xml:space="preserve"> </w:t>
      </w:r>
      <w:r w:rsidR="00254B31" w:rsidRPr="00643185">
        <w:rPr>
          <w:rFonts w:asciiTheme="majorHAnsi" w:hAnsiTheme="majorHAnsi"/>
        </w:rPr>
        <w:tab/>
      </w:r>
      <w:r w:rsidR="00254B31" w:rsidRPr="00643185">
        <w:rPr>
          <w:rFonts w:asciiTheme="majorHAnsi" w:hAnsiTheme="majorHAnsi"/>
        </w:rPr>
        <w:tab/>
      </w:r>
      <w:r w:rsidR="00254B31" w:rsidRPr="00643185">
        <w:rPr>
          <w:rFonts w:asciiTheme="majorHAnsi" w:hAnsiTheme="majorHAnsi"/>
        </w:rPr>
        <w:tab/>
      </w:r>
      <w:r w:rsidR="00254B31" w:rsidRPr="00643185">
        <w:rPr>
          <w:rFonts w:asciiTheme="majorHAnsi" w:hAnsiTheme="majorHAnsi"/>
        </w:rPr>
        <w:tab/>
      </w:r>
      <w:r w:rsidR="00254B31" w:rsidRPr="00643185">
        <w:rPr>
          <w:rFonts w:asciiTheme="majorHAnsi" w:hAnsiTheme="majorHAnsi"/>
        </w:rPr>
        <w:tab/>
      </w:r>
      <w:r w:rsidR="00254B31" w:rsidRPr="00783424">
        <w:rPr>
          <w:rFonts w:asciiTheme="majorHAnsi" w:hAnsiTheme="majorHAnsi"/>
          <w:noProof/>
          <w:highlight w:val="green"/>
        </w:rPr>
        <w:t>[</w:t>
      </w:r>
      <w:r w:rsidR="00254B31" w:rsidRPr="00783424">
        <w:rPr>
          <w:rFonts w:asciiTheme="majorHAnsi" w:hAnsiTheme="majorHAnsi"/>
          <w:i/>
          <w:iCs/>
          <w:noProof/>
          <w:highlight w:val="green"/>
        </w:rPr>
        <w:t>DOPLNÍ POSKYTOVATEL</w:t>
      </w:r>
      <w:r w:rsidR="00254B31" w:rsidRPr="00783424">
        <w:rPr>
          <w:rFonts w:asciiTheme="majorHAnsi" w:hAnsiTheme="majorHAnsi"/>
          <w:noProof/>
          <w:highlight w:val="green"/>
        </w:rPr>
        <w:t>]</w:t>
      </w:r>
    </w:p>
    <w:p w14:paraId="4D86D6D5" w14:textId="761674AA" w:rsidR="00643185" w:rsidRDefault="00643185" w:rsidP="00254B31">
      <w:pPr>
        <w:spacing w:after="0" w:line="276" w:lineRule="auto"/>
        <w:rPr>
          <w:rFonts w:asciiTheme="majorHAnsi" w:hAnsiTheme="majorHAnsi"/>
        </w:rPr>
      </w:pPr>
      <w:r>
        <w:rPr>
          <w:rFonts w:asciiTheme="majorHAnsi" w:hAnsiTheme="majorHAnsi"/>
          <w:noProof/>
        </w:rPr>
        <w:t>generální ředitel</w:t>
      </w:r>
    </w:p>
    <w:p w14:paraId="4A1C7F7E" w14:textId="23478D2D" w:rsidR="00F86594" w:rsidRPr="00AD4BD9" w:rsidRDefault="00F86594" w:rsidP="00254B31">
      <w:pPr>
        <w:spacing w:after="0" w:line="276" w:lineRule="auto"/>
        <w:rPr>
          <w:rFonts w:asciiTheme="majorHAnsi" w:eastAsia="Times New Roman" w:hAnsiTheme="majorHAnsi" w:cs="Times New Roman"/>
          <w:highlight w:val="yellow"/>
          <w:lang w:eastAsia="cs-CZ"/>
        </w:rPr>
      </w:pPr>
    </w:p>
    <w:sectPr w:rsidR="00F86594" w:rsidRPr="00AD4BD9"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F3CF2" w14:textId="77777777" w:rsidR="009D1AD1" w:rsidRDefault="009D1AD1" w:rsidP="00962258">
      <w:pPr>
        <w:spacing w:after="0" w:line="240" w:lineRule="auto"/>
      </w:pPr>
      <w:r>
        <w:separator/>
      </w:r>
    </w:p>
  </w:endnote>
  <w:endnote w:type="continuationSeparator" w:id="0">
    <w:p w14:paraId="29D1C436" w14:textId="77777777" w:rsidR="009D1AD1" w:rsidRDefault="009D1A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C161C" w14:textId="0CDD2C30"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2AFC">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C2AFC">
      <w:rPr>
        <w:rStyle w:val="slostrnky"/>
        <w:noProof/>
      </w:rPr>
      <w:t>7</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0A8CB658"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2AF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C2AFC">
            <w:rPr>
              <w:rStyle w:val="slostrnky"/>
              <w:noProof/>
            </w:rPr>
            <w:t>7</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AC7C8" w14:textId="77777777" w:rsidR="009D1AD1" w:rsidRDefault="009D1AD1" w:rsidP="00962258">
      <w:pPr>
        <w:spacing w:after="0" w:line="240" w:lineRule="auto"/>
      </w:pPr>
      <w:r>
        <w:separator/>
      </w:r>
    </w:p>
  </w:footnote>
  <w:footnote w:type="continuationSeparator" w:id="0">
    <w:p w14:paraId="2E416304" w14:textId="77777777" w:rsidR="009D1AD1" w:rsidRDefault="009D1A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82CAFB62"/>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CBC4199"/>
    <w:multiLevelType w:val="hybridMultilevel"/>
    <w:tmpl w:val="4A6438EA"/>
    <w:lvl w:ilvl="0" w:tplc="268E7FC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7"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9"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4070991"/>
    <w:multiLevelType w:val="multilevel"/>
    <w:tmpl w:val="CABE99FC"/>
    <w:numStyleLink w:val="ListNumbermultilevel"/>
  </w:abstractNum>
  <w:abstractNum w:abstractNumId="41"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2" w15:restartNumberingAfterBreak="0">
    <w:nsid w:val="7AF6103C"/>
    <w:multiLevelType w:val="multilevel"/>
    <w:tmpl w:val="CABE99FC"/>
    <w:numStyleLink w:val="ListNumbermultilevel"/>
  </w:abstractNum>
  <w:num w:numId="1" w16cid:durableId="509031115">
    <w:abstractNumId w:val="7"/>
  </w:num>
  <w:num w:numId="2" w16cid:durableId="1923903231">
    <w:abstractNumId w:val="1"/>
  </w:num>
  <w:num w:numId="3" w16cid:durableId="1529948356">
    <w:abstractNumId w:val="15"/>
  </w:num>
  <w:num w:numId="4" w16cid:durableId="1573542092">
    <w:abstractNumId w:val="40"/>
  </w:num>
  <w:num w:numId="5" w16cid:durableId="622882161">
    <w:abstractNumId w:val="19"/>
  </w:num>
  <w:num w:numId="6" w16cid:durableId="1486359119">
    <w:abstractNumId w:val="28"/>
  </w:num>
  <w:num w:numId="7" w16cid:durableId="492336181">
    <w:abstractNumId w:val="12"/>
  </w:num>
  <w:num w:numId="8" w16cid:durableId="48236802">
    <w:abstractNumId w:val="24"/>
  </w:num>
  <w:num w:numId="9" w16cid:durableId="1198279081">
    <w:abstractNumId w:val="41"/>
  </w:num>
  <w:num w:numId="10" w16cid:durableId="1004286480">
    <w:abstractNumId w:val="34"/>
  </w:num>
  <w:num w:numId="11" w16cid:durableId="611595591">
    <w:abstractNumId w:val="4"/>
  </w:num>
  <w:num w:numId="12" w16cid:durableId="1840459798">
    <w:abstractNumId w:val="8"/>
  </w:num>
  <w:num w:numId="13" w16cid:durableId="1695955471">
    <w:abstractNumId w:val="16"/>
  </w:num>
  <w:num w:numId="14" w16cid:durableId="116722506">
    <w:abstractNumId w:val="29"/>
  </w:num>
  <w:num w:numId="15" w16cid:durableId="1773430106">
    <w:abstractNumId w:val="13"/>
  </w:num>
  <w:num w:numId="16" w16cid:durableId="1121807042">
    <w:abstractNumId w:val="21"/>
  </w:num>
  <w:num w:numId="17" w16cid:durableId="1492985971">
    <w:abstractNumId w:val="33"/>
  </w:num>
  <w:num w:numId="18" w16cid:durableId="1749377799">
    <w:abstractNumId w:val="11"/>
  </w:num>
  <w:num w:numId="19" w16cid:durableId="1778986265">
    <w:abstractNumId w:val="26"/>
  </w:num>
  <w:num w:numId="20" w16cid:durableId="2095004417">
    <w:abstractNumId w:val="5"/>
  </w:num>
  <w:num w:numId="21" w16cid:durableId="876503069">
    <w:abstractNumId w:val="14"/>
  </w:num>
  <w:num w:numId="22" w16cid:durableId="1654215122">
    <w:abstractNumId w:val="37"/>
  </w:num>
  <w:num w:numId="23" w16cid:durableId="1415005276">
    <w:abstractNumId w:val="6"/>
  </w:num>
  <w:num w:numId="24" w16cid:durableId="94179046">
    <w:abstractNumId w:val="38"/>
  </w:num>
  <w:num w:numId="25" w16cid:durableId="1498763874">
    <w:abstractNumId w:val="23"/>
  </w:num>
  <w:num w:numId="26" w16cid:durableId="1485900681">
    <w:abstractNumId w:val="17"/>
  </w:num>
  <w:num w:numId="27" w16cid:durableId="2017683413">
    <w:abstractNumId w:val="10"/>
  </w:num>
  <w:num w:numId="28" w16cid:durableId="1701276674">
    <w:abstractNumId w:val="2"/>
  </w:num>
  <w:num w:numId="29" w16cid:durableId="1449006184">
    <w:abstractNumId w:val="27"/>
  </w:num>
  <w:num w:numId="30" w16cid:durableId="1849714295">
    <w:abstractNumId w:val="31"/>
  </w:num>
  <w:num w:numId="31" w16cid:durableId="1307584254">
    <w:abstractNumId w:val="32"/>
  </w:num>
  <w:num w:numId="32" w16cid:durableId="555433719">
    <w:abstractNumId w:val="22"/>
  </w:num>
  <w:num w:numId="33" w16cid:durableId="1846432701">
    <w:abstractNumId w:val="39"/>
  </w:num>
  <w:num w:numId="34" w16cid:durableId="1163475542">
    <w:abstractNumId w:val="42"/>
  </w:num>
  <w:num w:numId="35" w16cid:durableId="582640980">
    <w:abstractNumId w:val="18"/>
  </w:num>
  <w:num w:numId="36" w16cid:durableId="696153594">
    <w:abstractNumId w:val="9"/>
  </w:num>
  <w:num w:numId="37" w16cid:durableId="635376637">
    <w:abstractNumId w:val="30"/>
  </w:num>
  <w:num w:numId="38" w16cid:durableId="2020497827">
    <w:abstractNumId w:val="25"/>
  </w:num>
  <w:num w:numId="39" w16cid:durableId="3344578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37778268">
    <w:abstractNumId w:val="3"/>
  </w:num>
  <w:num w:numId="41" w16cid:durableId="1536772700">
    <w:abstractNumId w:val="0"/>
  </w:num>
  <w:num w:numId="42" w16cid:durableId="723990641">
    <w:abstractNumId w:val="20"/>
  </w:num>
  <w:num w:numId="43" w16cid:durableId="19390226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49548680">
    <w:abstractNumId w:val="19"/>
  </w:num>
  <w:num w:numId="45" w16cid:durableId="139152136">
    <w:abstractNumId w:val="19"/>
  </w:num>
  <w:num w:numId="46" w16cid:durableId="19858137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273010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2512512">
    <w:abstractNumId w:val="36"/>
  </w:num>
  <w:num w:numId="49" w16cid:durableId="118647025">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308E6"/>
    <w:rsid w:val="00036B34"/>
    <w:rsid w:val="00036D1F"/>
    <w:rsid w:val="00047260"/>
    <w:rsid w:val="00053158"/>
    <w:rsid w:val="000623BB"/>
    <w:rsid w:val="00065E83"/>
    <w:rsid w:val="00072C1E"/>
    <w:rsid w:val="0007414E"/>
    <w:rsid w:val="000904B4"/>
    <w:rsid w:val="00092CD9"/>
    <w:rsid w:val="00097F37"/>
    <w:rsid w:val="000A1B10"/>
    <w:rsid w:val="000A1BD4"/>
    <w:rsid w:val="000A7EBC"/>
    <w:rsid w:val="000B0FF0"/>
    <w:rsid w:val="000C6D45"/>
    <w:rsid w:val="000D3ADE"/>
    <w:rsid w:val="000D6542"/>
    <w:rsid w:val="000E23A7"/>
    <w:rsid w:val="000E2E68"/>
    <w:rsid w:val="0010693F"/>
    <w:rsid w:val="00114472"/>
    <w:rsid w:val="001179E2"/>
    <w:rsid w:val="00131169"/>
    <w:rsid w:val="00133229"/>
    <w:rsid w:val="0014565C"/>
    <w:rsid w:val="00153B54"/>
    <w:rsid w:val="001550BC"/>
    <w:rsid w:val="001605B9"/>
    <w:rsid w:val="00162D7B"/>
    <w:rsid w:val="001659E9"/>
    <w:rsid w:val="00170EC5"/>
    <w:rsid w:val="001722F0"/>
    <w:rsid w:val="001747C1"/>
    <w:rsid w:val="00184743"/>
    <w:rsid w:val="001975F5"/>
    <w:rsid w:val="001D6F7E"/>
    <w:rsid w:val="001E7681"/>
    <w:rsid w:val="001F0FAC"/>
    <w:rsid w:val="001F6D05"/>
    <w:rsid w:val="001F763F"/>
    <w:rsid w:val="0020222C"/>
    <w:rsid w:val="00207DF5"/>
    <w:rsid w:val="002109F9"/>
    <w:rsid w:val="00213356"/>
    <w:rsid w:val="00222F74"/>
    <w:rsid w:val="00252F2B"/>
    <w:rsid w:val="00254B31"/>
    <w:rsid w:val="0025503B"/>
    <w:rsid w:val="00263565"/>
    <w:rsid w:val="00272A9A"/>
    <w:rsid w:val="00275D5F"/>
    <w:rsid w:val="00275FD1"/>
    <w:rsid w:val="00280E07"/>
    <w:rsid w:val="00291B07"/>
    <w:rsid w:val="00294B95"/>
    <w:rsid w:val="002A4EFC"/>
    <w:rsid w:val="002B0B85"/>
    <w:rsid w:val="002B23A7"/>
    <w:rsid w:val="002B3E61"/>
    <w:rsid w:val="002B72B2"/>
    <w:rsid w:val="002C31BF"/>
    <w:rsid w:val="002D08B1"/>
    <w:rsid w:val="002D7314"/>
    <w:rsid w:val="002E0CD7"/>
    <w:rsid w:val="002E3F07"/>
    <w:rsid w:val="002F2B08"/>
    <w:rsid w:val="002F3DE9"/>
    <w:rsid w:val="003019CE"/>
    <w:rsid w:val="0031173B"/>
    <w:rsid w:val="00324057"/>
    <w:rsid w:val="0032510E"/>
    <w:rsid w:val="003262F5"/>
    <w:rsid w:val="00327431"/>
    <w:rsid w:val="0034033F"/>
    <w:rsid w:val="00341DCF"/>
    <w:rsid w:val="0034498F"/>
    <w:rsid w:val="00357BC6"/>
    <w:rsid w:val="00362C60"/>
    <w:rsid w:val="00362E35"/>
    <w:rsid w:val="003656E8"/>
    <w:rsid w:val="00382D2B"/>
    <w:rsid w:val="003909C0"/>
    <w:rsid w:val="003956C6"/>
    <w:rsid w:val="003A1A33"/>
    <w:rsid w:val="003B5133"/>
    <w:rsid w:val="003C5769"/>
    <w:rsid w:val="00425499"/>
    <w:rsid w:val="004410A8"/>
    <w:rsid w:val="00441430"/>
    <w:rsid w:val="00443D96"/>
    <w:rsid w:val="00445CFA"/>
    <w:rsid w:val="00450F07"/>
    <w:rsid w:val="00453CD3"/>
    <w:rsid w:val="00460660"/>
    <w:rsid w:val="00464CC8"/>
    <w:rsid w:val="00467A75"/>
    <w:rsid w:val="00476973"/>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23EA7"/>
    <w:rsid w:val="005466DD"/>
    <w:rsid w:val="00553375"/>
    <w:rsid w:val="005673B2"/>
    <w:rsid w:val="00567BCB"/>
    <w:rsid w:val="005736B7"/>
    <w:rsid w:val="00575E5A"/>
    <w:rsid w:val="00594CB9"/>
    <w:rsid w:val="00595F71"/>
    <w:rsid w:val="005A3662"/>
    <w:rsid w:val="005B073C"/>
    <w:rsid w:val="005E2084"/>
    <w:rsid w:val="005E2839"/>
    <w:rsid w:val="005E64A6"/>
    <w:rsid w:val="005F1404"/>
    <w:rsid w:val="0061068E"/>
    <w:rsid w:val="00615789"/>
    <w:rsid w:val="006171C8"/>
    <w:rsid w:val="006221DC"/>
    <w:rsid w:val="006239A6"/>
    <w:rsid w:val="00624769"/>
    <w:rsid w:val="00624971"/>
    <w:rsid w:val="0063371F"/>
    <w:rsid w:val="006413B7"/>
    <w:rsid w:val="00643185"/>
    <w:rsid w:val="0064774B"/>
    <w:rsid w:val="00660AD0"/>
    <w:rsid w:val="00660AD3"/>
    <w:rsid w:val="006651FB"/>
    <w:rsid w:val="00677B7F"/>
    <w:rsid w:val="00685DCA"/>
    <w:rsid w:val="006862DF"/>
    <w:rsid w:val="0068641C"/>
    <w:rsid w:val="00696698"/>
    <w:rsid w:val="006A5570"/>
    <w:rsid w:val="006A689C"/>
    <w:rsid w:val="006B3458"/>
    <w:rsid w:val="006B3D79"/>
    <w:rsid w:val="006C1F21"/>
    <w:rsid w:val="006D7062"/>
    <w:rsid w:val="006D7AFE"/>
    <w:rsid w:val="006E00D0"/>
    <w:rsid w:val="006E0578"/>
    <w:rsid w:val="006E0A7B"/>
    <w:rsid w:val="006E25A6"/>
    <w:rsid w:val="006E314D"/>
    <w:rsid w:val="006E3556"/>
    <w:rsid w:val="006E5B3C"/>
    <w:rsid w:val="00710723"/>
    <w:rsid w:val="00715D00"/>
    <w:rsid w:val="0072303D"/>
    <w:rsid w:val="00723C89"/>
    <w:rsid w:val="00723ED1"/>
    <w:rsid w:val="0073367D"/>
    <w:rsid w:val="007336C4"/>
    <w:rsid w:val="0073442F"/>
    <w:rsid w:val="00743525"/>
    <w:rsid w:val="00745D74"/>
    <w:rsid w:val="00747B4E"/>
    <w:rsid w:val="00755D1C"/>
    <w:rsid w:val="0076286B"/>
    <w:rsid w:val="00766846"/>
    <w:rsid w:val="00766B79"/>
    <w:rsid w:val="0077363D"/>
    <w:rsid w:val="0077673A"/>
    <w:rsid w:val="00783424"/>
    <w:rsid w:val="00783E39"/>
    <w:rsid w:val="007846E1"/>
    <w:rsid w:val="0079742A"/>
    <w:rsid w:val="00797F4E"/>
    <w:rsid w:val="007A12DD"/>
    <w:rsid w:val="007B570C"/>
    <w:rsid w:val="007B5C58"/>
    <w:rsid w:val="007C589B"/>
    <w:rsid w:val="007E4A6E"/>
    <w:rsid w:val="007F56A7"/>
    <w:rsid w:val="007F7A23"/>
    <w:rsid w:val="00807DD0"/>
    <w:rsid w:val="00810796"/>
    <w:rsid w:val="00814DBF"/>
    <w:rsid w:val="00855162"/>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415D"/>
    <w:rsid w:val="008D03B9"/>
    <w:rsid w:val="008E31F1"/>
    <w:rsid w:val="008E5064"/>
    <w:rsid w:val="008E786F"/>
    <w:rsid w:val="008E791D"/>
    <w:rsid w:val="008F18D6"/>
    <w:rsid w:val="008F5E52"/>
    <w:rsid w:val="008F60C6"/>
    <w:rsid w:val="008F7353"/>
    <w:rsid w:val="0090354A"/>
    <w:rsid w:val="00904780"/>
    <w:rsid w:val="00917C14"/>
    <w:rsid w:val="00922385"/>
    <w:rsid w:val="009223DF"/>
    <w:rsid w:val="00927AD1"/>
    <w:rsid w:val="00936091"/>
    <w:rsid w:val="00940D8A"/>
    <w:rsid w:val="00947509"/>
    <w:rsid w:val="00962258"/>
    <w:rsid w:val="009678B7"/>
    <w:rsid w:val="00972AB0"/>
    <w:rsid w:val="009747FA"/>
    <w:rsid w:val="009833E1"/>
    <w:rsid w:val="00992D9C"/>
    <w:rsid w:val="00996CB8"/>
    <w:rsid w:val="009A1CA4"/>
    <w:rsid w:val="009B14A9"/>
    <w:rsid w:val="009B2E97"/>
    <w:rsid w:val="009B4BA0"/>
    <w:rsid w:val="009B5F56"/>
    <w:rsid w:val="009C0A64"/>
    <w:rsid w:val="009D1AD1"/>
    <w:rsid w:val="009D1BA2"/>
    <w:rsid w:val="009D2831"/>
    <w:rsid w:val="009D50D4"/>
    <w:rsid w:val="009E07F4"/>
    <w:rsid w:val="009E4C93"/>
    <w:rsid w:val="009F392E"/>
    <w:rsid w:val="009F3947"/>
    <w:rsid w:val="00A037C2"/>
    <w:rsid w:val="00A04525"/>
    <w:rsid w:val="00A06158"/>
    <w:rsid w:val="00A16B5F"/>
    <w:rsid w:val="00A35755"/>
    <w:rsid w:val="00A37B7A"/>
    <w:rsid w:val="00A404A5"/>
    <w:rsid w:val="00A6177B"/>
    <w:rsid w:val="00A66136"/>
    <w:rsid w:val="00A75E3B"/>
    <w:rsid w:val="00A762E6"/>
    <w:rsid w:val="00A90199"/>
    <w:rsid w:val="00A91226"/>
    <w:rsid w:val="00A93896"/>
    <w:rsid w:val="00AA4CBB"/>
    <w:rsid w:val="00AA606E"/>
    <w:rsid w:val="00AA65FA"/>
    <w:rsid w:val="00AA7351"/>
    <w:rsid w:val="00AB1712"/>
    <w:rsid w:val="00AB36DD"/>
    <w:rsid w:val="00AB7C2E"/>
    <w:rsid w:val="00AC3262"/>
    <w:rsid w:val="00AC70B2"/>
    <w:rsid w:val="00AD056F"/>
    <w:rsid w:val="00AD4BD9"/>
    <w:rsid w:val="00AD6731"/>
    <w:rsid w:val="00AD7CF1"/>
    <w:rsid w:val="00AE3EBB"/>
    <w:rsid w:val="00AE4D08"/>
    <w:rsid w:val="00B021DE"/>
    <w:rsid w:val="00B15D0D"/>
    <w:rsid w:val="00B17914"/>
    <w:rsid w:val="00B33561"/>
    <w:rsid w:val="00B35C4F"/>
    <w:rsid w:val="00B40D56"/>
    <w:rsid w:val="00B45AD7"/>
    <w:rsid w:val="00B531B7"/>
    <w:rsid w:val="00B57A80"/>
    <w:rsid w:val="00B612C0"/>
    <w:rsid w:val="00B660F5"/>
    <w:rsid w:val="00B667AA"/>
    <w:rsid w:val="00B75EE1"/>
    <w:rsid w:val="00B77481"/>
    <w:rsid w:val="00B8518B"/>
    <w:rsid w:val="00B91E11"/>
    <w:rsid w:val="00BA2F91"/>
    <w:rsid w:val="00BB276C"/>
    <w:rsid w:val="00BB6791"/>
    <w:rsid w:val="00BC4CE4"/>
    <w:rsid w:val="00BD7E91"/>
    <w:rsid w:val="00BE0BE3"/>
    <w:rsid w:val="00BE7D13"/>
    <w:rsid w:val="00C02406"/>
    <w:rsid w:val="00C02D0A"/>
    <w:rsid w:val="00C03A6E"/>
    <w:rsid w:val="00C10E4D"/>
    <w:rsid w:val="00C11C50"/>
    <w:rsid w:val="00C21EFD"/>
    <w:rsid w:val="00C24989"/>
    <w:rsid w:val="00C2715F"/>
    <w:rsid w:val="00C33880"/>
    <w:rsid w:val="00C44806"/>
    <w:rsid w:val="00C44F6A"/>
    <w:rsid w:val="00C47AE3"/>
    <w:rsid w:val="00C51FEE"/>
    <w:rsid w:val="00C53CD3"/>
    <w:rsid w:val="00C6197D"/>
    <w:rsid w:val="00C70843"/>
    <w:rsid w:val="00C730B9"/>
    <w:rsid w:val="00C7366B"/>
    <w:rsid w:val="00C7646D"/>
    <w:rsid w:val="00C82089"/>
    <w:rsid w:val="00C96F4A"/>
    <w:rsid w:val="00CB0E30"/>
    <w:rsid w:val="00CC2AFC"/>
    <w:rsid w:val="00CC2C09"/>
    <w:rsid w:val="00CD1FC4"/>
    <w:rsid w:val="00CE56F8"/>
    <w:rsid w:val="00CF17BE"/>
    <w:rsid w:val="00D21061"/>
    <w:rsid w:val="00D2450A"/>
    <w:rsid w:val="00D31E61"/>
    <w:rsid w:val="00D4108E"/>
    <w:rsid w:val="00D6163D"/>
    <w:rsid w:val="00D66E89"/>
    <w:rsid w:val="00D73934"/>
    <w:rsid w:val="00D80514"/>
    <w:rsid w:val="00D831A3"/>
    <w:rsid w:val="00D8570C"/>
    <w:rsid w:val="00D86668"/>
    <w:rsid w:val="00D90583"/>
    <w:rsid w:val="00D9195D"/>
    <w:rsid w:val="00D92FF5"/>
    <w:rsid w:val="00DB2B0F"/>
    <w:rsid w:val="00DB3B77"/>
    <w:rsid w:val="00DB4B0B"/>
    <w:rsid w:val="00DB5317"/>
    <w:rsid w:val="00DC3026"/>
    <w:rsid w:val="00DC380C"/>
    <w:rsid w:val="00DC75F3"/>
    <w:rsid w:val="00DD305D"/>
    <w:rsid w:val="00DD46F3"/>
    <w:rsid w:val="00DD4FD3"/>
    <w:rsid w:val="00DD6B14"/>
    <w:rsid w:val="00DE1FAF"/>
    <w:rsid w:val="00DE56F2"/>
    <w:rsid w:val="00DE7530"/>
    <w:rsid w:val="00DF116D"/>
    <w:rsid w:val="00DF7464"/>
    <w:rsid w:val="00E07552"/>
    <w:rsid w:val="00E40685"/>
    <w:rsid w:val="00E512E3"/>
    <w:rsid w:val="00E659BE"/>
    <w:rsid w:val="00E66AF9"/>
    <w:rsid w:val="00E74DBD"/>
    <w:rsid w:val="00E756EF"/>
    <w:rsid w:val="00E86F16"/>
    <w:rsid w:val="00E90396"/>
    <w:rsid w:val="00E90C16"/>
    <w:rsid w:val="00EA57B9"/>
    <w:rsid w:val="00EB104F"/>
    <w:rsid w:val="00ED14BD"/>
    <w:rsid w:val="00ED314E"/>
    <w:rsid w:val="00ED43E8"/>
    <w:rsid w:val="00ED701B"/>
    <w:rsid w:val="00EE11E4"/>
    <w:rsid w:val="00EE226C"/>
    <w:rsid w:val="00EE321A"/>
    <w:rsid w:val="00EF620B"/>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EC3"/>
    <w:rsid w:val="00F96FA1"/>
    <w:rsid w:val="00FA5811"/>
    <w:rsid w:val="00FB018F"/>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E74DBD"/>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74DBD"/>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E07552"/>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E07552"/>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892AA2-4281-46D8-9473-3755912824EE}">
  <ds:schemaRefs>
    <ds:schemaRef ds:uri="http://schemas.openxmlformats.org/officeDocument/2006/bibliography"/>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2664</Words>
  <Characters>15722</Characters>
  <Application>Microsoft Office Word</Application>
  <DocSecurity>0</DocSecurity>
  <Lines>131</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Jiranová Ivana</cp:lastModifiedBy>
  <cp:revision>3</cp:revision>
  <cp:lastPrinted>2019-02-25T13:30:00Z</cp:lastPrinted>
  <dcterms:created xsi:type="dcterms:W3CDTF">2023-02-06T11:06:00Z</dcterms:created>
  <dcterms:modified xsi:type="dcterms:W3CDTF">2023-02-06T11:55:00Z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